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65E21" w14:textId="5941B86D" w:rsidR="00D5294C" w:rsidRPr="00672D1C" w:rsidRDefault="00F52EA6" w:rsidP="00F52EA6">
      <w:pPr>
        <w:jc w:val="center"/>
        <w:rPr>
          <w:rFonts w:ascii="黑体" w:eastAsia="黑体" w:hAnsi="黑体"/>
          <w:sz w:val="30"/>
          <w:szCs w:val="30"/>
        </w:rPr>
      </w:pPr>
      <w:r w:rsidRPr="00672D1C">
        <w:rPr>
          <w:rFonts w:ascii="黑体" w:eastAsia="黑体" w:hAnsi="黑体" w:hint="eastAsia"/>
          <w:sz w:val="30"/>
          <w:szCs w:val="30"/>
        </w:rPr>
        <w:t>东北大学大型仪器</w:t>
      </w:r>
      <w:r w:rsidR="00C517F6" w:rsidRPr="00672D1C">
        <w:rPr>
          <w:rFonts w:ascii="黑体" w:eastAsia="黑体" w:hAnsi="黑体" w:hint="eastAsia"/>
          <w:sz w:val="30"/>
          <w:szCs w:val="30"/>
        </w:rPr>
        <w:t>管理</w:t>
      </w:r>
      <w:r w:rsidRPr="00672D1C">
        <w:rPr>
          <w:rFonts w:ascii="黑体" w:eastAsia="黑体" w:hAnsi="黑体" w:hint="eastAsia"/>
          <w:sz w:val="30"/>
          <w:szCs w:val="30"/>
        </w:rPr>
        <w:t>效益考核评价体系（学院/中心/实验室）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09"/>
        <w:gridCol w:w="1508"/>
        <w:gridCol w:w="2173"/>
        <w:gridCol w:w="4961"/>
      </w:tblGrid>
      <w:tr w:rsidR="00F52EA6" w:rsidRPr="00672D1C" w14:paraId="43D36B20" w14:textId="77777777" w:rsidTr="003D59AC">
        <w:trPr>
          <w:trHeight w:val="41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C02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bookmarkStart w:id="0" w:name="RANGE!A3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5C20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178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52EA6" w:rsidRPr="00672D1C" w14:paraId="491FEAEA" w14:textId="77777777" w:rsidTr="00410570">
        <w:trPr>
          <w:trHeight w:val="36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7EFF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458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374B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分项目内容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EB1F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F52EA6" w:rsidRPr="00672D1C" w14:paraId="70340AD0" w14:textId="77777777" w:rsidTr="003D59AC">
        <w:trPr>
          <w:trHeight w:val="81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E726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9C56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管理规范性</w:t>
            </w: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（35分）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4891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学院共享管理制度文件及落实情况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46D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有制度文件</w:t>
            </w:r>
            <w:proofErr w:type="gramStart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且落实</w:t>
            </w:r>
            <w:proofErr w:type="gramEnd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到位，4-5分；有制度文件</w:t>
            </w:r>
            <w:proofErr w:type="gramStart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且落实</w:t>
            </w:r>
            <w:proofErr w:type="gramEnd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比较到位，1-3分；有制度文件落实不到位或无制度文件，0分</w:t>
            </w:r>
          </w:p>
        </w:tc>
      </w:tr>
      <w:tr w:rsidR="00F52EA6" w:rsidRPr="00672D1C" w14:paraId="006931C7" w14:textId="77777777" w:rsidTr="003D59AC">
        <w:trPr>
          <w:trHeight w:val="108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C47A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39FE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531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分管领导及履职情况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F12D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平台明确分管领导人员及实际履职情况。明确领导，履职充分，4-5分；明确领导，履职比较充分，1-3分；未明确分管领导或未履职，0分。</w:t>
            </w:r>
          </w:p>
        </w:tc>
      </w:tr>
      <w:tr w:rsidR="00F52EA6" w:rsidRPr="00672D1C" w14:paraId="248DF5BC" w14:textId="77777777" w:rsidTr="003D59AC">
        <w:trPr>
          <w:trHeight w:val="54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5E62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AD31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5FE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收费标准制定情况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380B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得分=(单位考核设备中已制定收费标准的设备总原值/单位考核设备总原值)×5</w:t>
            </w:r>
          </w:p>
        </w:tc>
      </w:tr>
      <w:tr w:rsidR="00F52EA6" w:rsidRPr="00672D1C" w14:paraId="400435F1" w14:textId="77777777" w:rsidTr="003D59AC">
        <w:trPr>
          <w:trHeight w:val="85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EACF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0C45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3AE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大仪日常管理情况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AA3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</w:t>
            </w:r>
            <w:proofErr w:type="gramStart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大仪运维</w:t>
            </w:r>
            <w:proofErr w:type="gramEnd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、考核、检查及整改、设备完好率等日常管理情况。管理规范，4-5分；比较规范，1-3分；不规范，0分</w:t>
            </w:r>
          </w:p>
        </w:tc>
      </w:tr>
      <w:tr w:rsidR="00F52EA6" w:rsidRPr="00672D1C" w14:paraId="37DB9CC4" w14:textId="77777777" w:rsidTr="003D59AC">
        <w:trPr>
          <w:trHeight w:val="94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63983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94410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BD4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纳入平台管理的大</w:t>
            </w:r>
            <w:proofErr w:type="gramStart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仪资产</w:t>
            </w:r>
            <w:proofErr w:type="gramEnd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比率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0876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得分=实际在平台开放共享的考核设备（有使用记录）总原值/单位考核设备总原值)×15</w:t>
            </w:r>
          </w:p>
        </w:tc>
      </w:tr>
      <w:tr w:rsidR="00F52EA6" w:rsidRPr="00672D1C" w14:paraId="785D90B5" w14:textId="77777777" w:rsidTr="003D59AC">
        <w:trPr>
          <w:trHeight w:val="81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D574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392" w14:textId="0CA64D21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</w:t>
            </w:r>
            <w:proofErr w:type="gramStart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仪使用</w:t>
            </w:r>
            <w:proofErr w:type="gramEnd"/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效益</w:t>
            </w: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（25</w:t>
            </w:r>
            <w:r w:rsidR="007F0261"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分</w:t>
            </w: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7867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参与考核设备台均年使用机时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E262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得分=(单位考核设备台均年使用机时/1400)×10，最高10分</w:t>
            </w:r>
          </w:p>
        </w:tc>
      </w:tr>
      <w:tr w:rsidR="00F52EA6" w:rsidRPr="00672D1C" w14:paraId="2409A9C0" w14:textId="77777777" w:rsidTr="003D59AC">
        <w:trPr>
          <w:trHeight w:val="81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580E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E4EE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21E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对内服务收入情况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E2DA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得分=(有校内服务收入设备数量/参与考核设备数量)×7，最高7分</w:t>
            </w:r>
          </w:p>
        </w:tc>
      </w:tr>
      <w:tr w:rsidR="00F52EA6" w:rsidRPr="00672D1C" w14:paraId="1D4C2BF6" w14:textId="77777777" w:rsidTr="003D59AC">
        <w:trPr>
          <w:trHeight w:val="81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B73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364F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BC5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对外服务收入情况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1CF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得分=(有校外服务收入设备数量/参与考核设备数量)×3，最高3分</w:t>
            </w:r>
          </w:p>
        </w:tc>
      </w:tr>
      <w:tr w:rsidR="00F52EA6" w:rsidRPr="00672D1C" w14:paraId="0891C869" w14:textId="77777777" w:rsidTr="003D59AC">
        <w:trPr>
          <w:trHeight w:val="81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3637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9826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BE2D" w14:textId="77777777" w:rsidR="00F52EA6" w:rsidRPr="00672D1C" w:rsidRDefault="00F52EA6" w:rsidP="003D59AC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大仪机时达标情况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C0E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单位考核大仪设备年使用机时均不低于800，得5分。若存在闲置浪费且无充足理由的考核设备，每台扣1分</w:t>
            </w:r>
          </w:p>
        </w:tc>
      </w:tr>
      <w:tr w:rsidR="00F52EA6" w:rsidRPr="00672D1C" w14:paraId="17A3D58F" w14:textId="77777777" w:rsidTr="003D59AC">
        <w:trPr>
          <w:trHeight w:val="135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21705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178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服务成效</w:t>
            </w: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br/>
              <w:t>（40分）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C96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科研成果（科研获奖及论文）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816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部门内课题组或机组利用大型仪器开展科研工作，国家、省、部级以上奖项1项2分，市、校级获奖1项1分，最高10分。SCI检索论文1篇3分，EI检索论文1篇2分，核心期刊1篇1分，最高10分</w:t>
            </w:r>
          </w:p>
        </w:tc>
      </w:tr>
      <w:tr w:rsidR="00F52EA6" w:rsidRPr="00672D1C" w14:paraId="409639AD" w14:textId="77777777" w:rsidTr="003D59AC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47FF5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8589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711" w14:textId="77777777" w:rsidR="00F52EA6" w:rsidRPr="00672D1C" w:rsidRDefault="00F52EA6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人才培养（大仪实操培训）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01E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纳入学校培训计划成规模培训，每开展大仪设备培训1次计2分；未纳入学校培训计划零星培训，每开展大仪设备培训1次（累计人数达到20人）计1分。最高10分</w:t>
            </w:r>
          </w:p>
        </w:tc>
      </w:tr>
      <w:tr w:rsidR="00F52EA6" w:rsidRPr="00672D1C" w14:paraId="1B138FC9" w14:textId="77777777" w:rsidTr="003D59AC">
        <w:trPr>
          <w:trHeight w:val="9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F8653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E3E" w14:textId="77777777" w:rsidR="00F52EA6" w:rsidRPr="00672D1C" w:rsidRDefault="00F52EA6" w:rsidP="003D59A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5689" w14:textId="0E0DA7C0" w:rsidR="00F52EA6" w:rsidRPr="00672D1C" w:rsidRDefault="00D35D75" w:rsidP="003D59A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服务科技基础条件自主保障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A2AE" w14:textId="77777777" w:rsidR="00D35D75" w:rsidRPr="00672D1C" w:rsidRDefault="00D35D75" w:rsidP="00D35D7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通过技术攻关、验证评价、</w:t>
            </w:r>
          </w:p>
          <w:p w14:paraId="4C20A2D4" w14:textId="0BC89E4B" w:rsidR="00F52EA6" w:rsidRPr="00672D1C" w:rsidRDefault="00D35D75" w:rsidP="00D35D7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672D1C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应用场景开发、示范推广等推进国产科研仪器及配套试剂、数据库等自主保障，有一项工作</w:t>
            </w:r>
            <w:r w:rsidRPr="00672D1C">
              <w:rPr>
                <w:rFonts w:ascii="等线" w:eastAsia="等线" w:hAnsi="等线" w:cs="宋体"/>
                <w:color w:val="000000"/>
                <w:kern w:val="0"/>
                <w:szCs w:val="21"/>
              </w:rPr>
              <w:t>2分，最高10分</w:t>
            </w:r>
          </w:p>
        </w:tc>
        <w:bookmarkStart w:id="1" w:name="_GoBack"/>
        <w:bookmarkEnd w:id="1"/>
      </w:tr>
      <w:bookmarkEnd w:id="0"/>
    </w:tbl>
    <w:p w14:paraId="5E5DF463" w14:textId="77777777" w:rsidR="00F52EA6" w:rsidRPr="00D35D75" w:rsidRDefault="00F52EA6"/>
    <w:sectPr w:rsidR="00F52EA6" w:rsidRPr="00D35D75" w:rsidSect="00F52EA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7C6E1" w14:textId="77777777" w:rsidR="00A366F9" w:rsidRDefault="00A366F9" w:rsidP="00F52EA6">
      <w:r>
        <w:separator/>
      </w:r>
    </w:p>
  </w:endnote>
  <w:endnote w:type="continuationSeparator" w:id="0">
    <w:p w14:paraId="1C538D3B" w14:textId="77777777" w:rsidR="00A366F9" w:rsidRDefault="00A366F9" w:rsidP="00F5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B51A6" w14:textId="77777777" w:rsidR="00A366F9" w:rsidRDefault="00A366F9" w:rsidP="00F52EA6">
      <w:r>
        <w:separator/>
      </w:r>
    </w:p>
  </w:footnote>
  <w:footnote w:type="continuationSeparator" w:id="0">
    <w:p w14:paraId="31769CCE" w14:textId="77777777" w:rsidR="00A366F9" w:rsidRDefault="00A366F9" w:rsidP="00F5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4C"/>
    <w:rsid w:val="00027612"/>
    <w:rsid w:val="002C00DF"/>
    <w:rsid w:val="00410570"/>
    <w:rsid w:val="005D674D"/>
    <w:rsid w:val="00672D1C"/>
    <w:rsid w:val="007955A8"/>
    <w:rsid w:val="007F0261"/>
    <w:rsid w:val="00A366F9"/>
    <w:rsid w:val="00A91625"/>
    <w:rsid w:val="00AE5DBF"/>
    <w:rsid w:val="00C517F6"/>
    <w:rsid w:val="00D35D75"/>
    <w:rsid w:val="00D5294C"/>
    <w:rsid w:val="00E23DFB"/>
    <w:rsid w:val="00F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ED3B0"/>
  <w15:chartTrackingRefBased/>
  <w15:docId w15:val="{5939900B-6262-4181-A944-F5381156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梁国丰</dc:creator>
  <cp:keywords/>
  <dc:description/>
  <cp:lastModifiedBy>ZHANG ZHUO</cp:lastModifiedBy>
  <cp:revision>9</cp:revision>
  <dcterms:created xsi:type="dcterms:W3CDTF">2025-03-25T02:27:00Z</dcterms:created>
  <dcterms:modified xsi:type="dcterms:W3CDTF">2026-03-23T03:34:00Z</dcterms:modified>
</cp:coreProperties>
</file>