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C8" w:rsidRDefault="00570749">
      <w:pPr>
        <w:spacing w:line="600" w:lineRule="exact"/>
        <w:jc w:val="center"/>
        <w:rPr>
          <w:rFonts w:ascii="宋体" w:eastAsia="方正小标宋简体" w:hAnsi="宋体" w:cs="方正小标宋简体"/>
          <w:bCs/>
          <w:sz w:val="44"/>
          <w:szCs w:val="44"/>
        </w:rPr>
      </w:pPr>
      <w:r w:rsidRPr="00570749">
        <w:rPr>
          <w:rFonts w:ascii="宋体" w:eastAsia="方正小标宋简体" w:hAnsi="宋体" w:cs="方正小标宋简体" w:hint="eastAsia"/>
          <w:bCs/>
          <w:sz w:val="44"/>
          <w:szCs w:val="44"/>
        </w:rPr>
        <w:t>公用房</w:t>
      </w:r>
      <w:r w:rsidR="0087265C">
        <w:rPr>
          <w:rFonts w:ascii="宋体" w:eastAsia="方正小标宋简体" w:hAnsi="宋体" w:cs="方正小标宋简体" w:hint="eastAsia"/>
          <w:bCs/>
          <w:sz w:val="44"/>
          <w:szCs w:val="44"/>
        </w:rPr>
        <w:t>管理工作</w:t>
      </w:r>
      <w:r w:rsidRPr="00570749">
        <w:rPr>
          <w:rFonts w:ascii="宋体" w:eastAsia="方正小标宋简体" w:hAnsi="宋体" w:cs="方正小标宋简体" w:hint="eastAsia"/>
          <w:bCs/>
          <w:sz w:val="44"/>
          <w:szCs w:val="44"/>
        </w:rPr>
        <w:t>自查报告</w:t>
      </w:r>
      <w:r w:rsidR="00EF5CB0">
        <w:rPr>
          <w:rFonts w:ascii="宋体" w:eastAsia="方正小标宋简体" w:hAnsi="宋体" w:cs="方正小标宋简体" w:hint="eastAsia"/>
          <w:bCs/>
          <w:sz w:val="44"/>
          <w:szCs w:val="44"/>
        </w:rPr>
        <w:t>（</w:t>
      </w:r>
      <w:r w:rsidR="00EF5CB0" w:rsidRPr="00570749">
        <w:rPr>
          <w:rFonts w:ascii="宋体" w:eastAsia="方正小标宋简体" w:hAnsi="宋体" w:cs="方正小标宋简体" w:hint="eastAsia"/>
          <w:bCs/>
          <w:sz w:val="44"/>
          <w:szCs w:val="44"/>
        </w:rPr>
        <w:t>模板</w:t>
      </w:r>
      <w:r w:rsidR="00EF5CB0">
        <w:rPr>
          <w:rFonts w:ascii="宋体" w:eastAsia="方正小标宋简体" w:hAnsi="宋体" w:cs="方正小标宋简体" w:hint="eastAsia"/>
          <w:bCs/>
          <w:sz w:val="44"/>
          <w:szCs w:val="44"/>
        </w:rPr>
        <w:t>）</w:t>
      </w:r>
    </w:p>
    <w:p w:rsidR="001514C8" w:rsidRDefault="001514C8" w:rsidP="00582932">
      <w:pPr>
        <w:spacing w:line="520" w:lineRule="exact"/>
        <w:ind w:firstLineChars="200" w:firstLine="640"/>
        <w:rPr>
          <w:rFonts w:ascii="宋体" w:eastAsia="仿宋" w:hAnsi="宋体"/>
          <w:sz w:val="32"/>
          <w:szCs w:val="32"/>
        </w:rPr>
      </w:pPr>
    </w:p>
    <w:p w:rsidR="001514C8" w:rsidRDefault="00B401C8" w:rsidP="00582932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570749" w:rsidRPr="00AD1388">
        <w:rPr>
          <w:rFonts w:ascii="黑体" w:eastAsia="黑体" w:hAnsi="仿宋" w:cs="Times New Roman" w:hint="eastAsia"/>
          <w:sz w:val="32"/>
          <w:szCs w:val="32"/>
        </w:rPr>
        <w:t>公用房自查工作开展情况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（一）</w:t>
      </w:r>
      <w:r w:rsidR="008E0214">
        <w:rPr>
          <w:rFonts w:ascii="楷体" w:eastAsia="楷体" w:hAnsi="楷体" w:cs="方正楷体简体" w:hint="eastAsia"/>
          <w:sz w:val="32"/>
          <w:szCs w:val="32"/>
        </w:rPr>
        <w:t>自查工作开展的总体情况</w:t>
      </w:r>
    </w:p>
    <w:p w:rsidR="001514C8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（二）</w:t>
      </w:r>
      <w:r w:rsidR="008E0214">
        <w:rPr>
          <w:rFonts w:ascii="楷体" w:eastAsia="楷体" w:hAnsi="楷体" w:cs="方正楷体简体" w:hint="eastAsia"/>
          <w:sz w:val="32"/>
          <w:szCs w:val="32"/>
        </w:rPr>
        <w:t>自查中发现的问题和解决情况</w:t>
      </w:r>
    </w:p>
    <w:p w:rsidR="008E0214" w:rsidRDefault="008E0214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>
        <w:rPr>
          <w:rFonts w:ascii="楷体" w:eastAsia="楷体" w:hAnsi="楷体" w:cs="方正楷体简体" w:hint="eastAsia"/>
          <w:sz w:val="32"/>
          <w:szCs w:val="32"/>
        </w:rPr>
        <w:t>（三）自查中发现但仍未解决问题的处理意见和工作安排</w:t>
      </w:r>
    </w:p>
    <w:p w:rsidR="008E0214" w:rsidRPr="00AD1388" w:rsidRDefault="008E0214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>
        <w:rPr>
          <w:rFonts w:ascii="楷体" w:eastAsia="楷体" w:hAnsi="楷体" w:cs="方正楷体简体" w:hint="eastAsia"/>
          <w:sz w:val="32"/>
          <w:szCs w:val="32"/>
        </w:rPr>
        <w:t>……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570749" w:rsidRPr="00AD1388">
        <w:rPr>
          <w:rFonts w:ascii="黑体" w:eastAsia="黑体" w:hAnsi="仿宋" w:cs="Times New Roman" w:hint="eastAsia"/>
          <w:sz w:val="32"/>
          <w:szCs w:val="32"/>
        </w:rPr>
        <w:t>落实学校“分类管理，定额配置，绩效调节，有偿使用”的公用房管</w:t>
      </w:r>
      <w:proofErr w:type="gramStart"/>
      <w:r w:rsidR="00570749" w:rsidRPr="00AD1388">
        <w:rPr>
          <w:rFonts w:ascii="黑体" w:eastAsia="黑体" w:hAnsi="仿宋" w:cs="Times New Roman" w:hint="eastAsia"/>
          <w:sz w:val="32"/>
          <w:szCs w:val="32"/>
        </w:rPr>
        <w:t>理机制</w:t>
      </w:r>
      <w:proofErr w:type="gramEnd"/>
      <w:r w:rsidR="00570749" w:rsidRPr="00AD1388">
        <w:rPr>
          <w:rFonts w:ascii="黑体" w:eastAsia="黑体" w:hAnsi="仿宋" w:cs="Times New Roman" w:hint="eastAsia"/>
          <w:sz w:val="32"/>
          <w:szCs w:val="32"/>
        </w:rPr>
        <w:t>情况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（一）</w:t>
      </w:r>
      <w:r w:rsidR="008E0214">
        <w:rPr>
          <w:rFonts w:ascii="楷体" w:eastAsia="楷体" w:hAnsi="楷体" w:cs="方正楷体简体" w:hint="eastAsia"/>
          <w:sz w:val="32"/>
          <w:szCs w:val="32"/>
        </w:rPr>
        <w:t>部门管理办法（细则）制定情况，部门公用房管理领导小组</w:t>
      </w:r>
      <w:r w:rsidR="00582932">
        <w:rPr>
          <w:rFonts w:ascii="楷体" w:eastAsia="楷体" w:hAnsi="楷体" w:cs="方正楷体简体" w:hint="eastAsia"/>
          <w:sz w:val="32"/>
          <w:szCs w:val="32"/>
        </w:rPr>
        <w:t>、</w:t>
      </w:r>
      <w:r w:rsidR="008E0214">
        <w:rPr>
          <w:rFonts w:ascii="楷体" w:eastAsia="楷体" w:hAnsi="楷体" w:cs="方正楷体简体" w:hint="eastAsia"/>
          <w:sz w:val="32"/>
          <w:szCs w:val="32"/>
        </w:rPr>
        <w:t>部门房产管理员设定</w:t>
      </w:r>
      <w:r w:rsidR="00582932">
        <w:rPr>
          <w:rFonts w:ascii="楷体" w:eastAsia="楷体" w:hAnsi="楷体" w:cs="方正楷体简体" w:hint="eastAsia"/>
          <w:sz w:val="32"/>
          <w:szCs w:val="32"/>
        </w:rPr>
        <w:t>情况</w:t>
      </w:r>
      <w:r w:rsidR="008E0214">
        <w:rPr>
          <w:rFonts w:ascii="楷体" w:eastAsia="楷体" w:hAnsi="楷体" w:cs="方正楷体简体" w:hint="eastAsia"/>
          <w:sz w:val="32"/>
          <w:szCs w:val="32"/>
        </w:rPr>
        <w:t>及部门办法贯彻落实情况</w:t>
      </w:r>
    </w:p>
    <w:p w:rsidR="008E0214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（二）</w:t>
      </w:r>
      <w:r w:rsidR="008E0214">
        <w:rPr>
          <w:rFonts w:ascii="楷体" w:eastAsia="楷体" w:hAnsi="楷体" w:cs="方正楷体简体" w:hint="eastAsia"/>
          <w:sz w:val="32"/>
          <w:szCs w:val="32"/>
        </w:rPr>
        <w:t>部门公用房配置类别与标准，有偿使用办法、收费标准及</w:t>
      </w:r>
      <w:r w:rsidR="00582932">
        <w:rPr>
          <w:rFonts w:ascii="楷体" w:eastAsia="楷体" w:hAnsi="楷体" w:cs="方正楷体简体" w:hint="eastAsia"/>
          <w:sz w:val="32"/>
          <w:szCs w:val="32"/>
        </w:rPr>
        <w:t>缴费</w:t>
      </w:r>
      <w:r w:rsidR="008E0214">
        <w:rPr>
          <w:rFonts w:ascii="楷体" w:eastAsia="楷体" w:hAnsi="楷体" w:cs="方正楷体简体" w:hint="eastAsia"/>
          <w:sz w:val="32"/>
          <w:szCs w:val="32"/>
        </w:rPr>
        <w:t>情况，党政办公用房是否超标</w:t>
      </w:r>
    </w:p>
    <w:p w:rsidR="00582932" w:rsidRDefault="00582932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>
        <w:rPr>
          <w:rFonts w:ascii="楷体" w:eastAsia="楷体" w:hAnsi="楷体" w:cs="方正楷体简体" w:hint="eastAsia"/>
          <w:sz w:val="32"/>
          <w:szCs w:val="32"/>
        </w:rPr>
        <w:t>……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570749" w:rsidRPr="00AD1388">
        <w:rPr>
          <w:rFonts w:ascii="黑体" w:eastAsia="黑体" w:hAnsi="仿宋" w:cs="Times New Roman" w:hint="eastAsia"/>
          <w:sz w:val="32"/>
          <w:szCs w:val="32"/>
        </w:rPr>
        <w:t>落实“凡离岗即交房、应交房尽交房”工作要求情况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（一）</w:t>
      </w:r>
      <w:r w:rsidR="00582932">
        <w:rPr>
          <w:rFonts w:ascii="楷体" w:eastAsia="楷体" w:hAnsi="楷体" w:cs="方正楷体简体" w:hint="eastAsia"/>
          <w:sz w:val="32"/>
          <w:szCs w:val="32"/>
        </w:rPr>
        <w:t>2</w:t>
      </w:r>
      <w:r w:rsidR="00582932">
        <w:rPr>
          <w:rFonts w:ascii="楷体" w:eastAsia="楷体" w:hAnsi="楷体" w:cs="方正楷体简体"/>
          <w:sz w:val="32"/>
          <w:szCs w:val="32"/>
        </w:rPr>
        <w:t>021</w:t>
      </w:r>
      <w:r w:rsidR="00582932">
        <w:rPr>
          <w:rFonts w:ascii="楷体" w:eastAsia="楷体" w:hAnsi="楷体" w:cs="方正楷体简体" w:hint="eastAsia"/>
          <w:sz w:val="32"/>
          <w:szCs w:val="32"/>
        </w:rPr>
        <w:t>年以来离岗退休人员公用房交回情况</w:t>
      </w:r>
    </w:p>
    <w:p w:rsidR="00582932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（二）</w:t>
      </w:r>
      <w:r w:rsidR="00582932">
        <w:rPr>
          <w:rFonts w:ascii="楷体" w:eastAsia="楷体" w:hAnsi="楷体" w:cs="方正楷体简体" w:hint="eastAsia"/>
          <w:sz w:val="32"/>
          <w:szCs w:val="32"/>
        </w:rPr>
        <w:t>应交未交房（含往年）情况处理意见及工作安排</w:t>
      </w:r>
    </w:p>
    <w:p w:rsidR="00AD1388" w:rsidRPr="00AD1388" w:rsidRDefault="00AD138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……</w:t>
      </w:r>
    </w:p>
    <w:p w:rsidR="00570749" w:rsidRPr="00AD1388" w:rsidRDefault="00B401C8" w:rsidP="00582932">
      <w:pPr>
        <w:spacing w:line="52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 w:rsidR="00570749" w:rsidRPr="00AD1388">
        <w:rPr>
          <w:rFonts w:ascii="黑体" w:eastAsia="黑体" w:hAnsi="仿宋" w:cs="Times New Roman" w:hint="eastAsia"/>
          <w:sz w:val="32"/>
          <w:szCs w:val="32"/>
        </w:rPr>
        <w:t>其他仍然存在</w:t>
      </w:r>
      <w:r w:rsidR="00076EF9">
        <w:rPr>
          <w:rFonts w:ascii="黑体" w:eastAsia="黑体" w:hAnsi="仿宋" w:cs="Times New Roman" w:hint="eastAsia"/>
          <w:sz w:val="32"/>
          <w:szCs w:val="32"/>
        </w:rPr>
        <w:t>的</w:t>
      </w:r>
      <w:r w:rsidR="00570749" w:rsidRPr="00AD1388">
        <w:rPr>
          <w:rFonts w:ascii="黑体" w:eastAsia="黑体" w:hAnsi="仿宋" w:cs="Times New Roman" w:hint="eastAsia"/>
          <w:sz w:val="32"/>
          <w:szCs w:val="32"/>
        </w:rPr>
        <w:t>问题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（一）</w:t>
      </w:r>
      <w:r w:rsidR="00AD1388" w:rsidRPr="00AD1388">
        <w:rPr>
          <w:rFonts w:ascii="楷体" w:eastAsia="楷体" w:hAnsi="楷体" w:cs="方正楷体简体" w:hint="eastAsia"/>
          <w:sz w:val="32"/>
          <w:szCs w:val="32"/>
        </w:rPr>
        <w:t>……</w:t>
      </w:r>
    </w:p>
    <w:p w:rsidR="001514C8" w:rsidRPr="00AD1388" w:rsidRDefault="00B401C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（二）</w:t>
      </w:r>
      <w:r w:rsidR="00AD1388" w:rsidRPr="00AD1388">
        <w:rPr>
          <w:rFonts w:ascii="楷体" w:eastAsia="楷体" w:hAnsi="楷体" w:cs="方正楷体简体" w:hint="eastAsia"/>
          <w:sz w:val="32"/>
          <w:szCs w:val="32"/>
        </w:rPr>
        <w:t>……</w:t>
      </w:r>
    </w:p>
    <w:p w:rsidR="001514C8" w:rsidRDefault="00C75FC9" w:rsidP="00582932">
      <w:pPr>
        <w:spacing w:line="52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bookmarkStart w:id="0" w:name="_GoBack"/>
      <w:bookmarkEnd w:id="0"/>
      <w:r w:rsidR="00B401C8">
        <w:rPr>
          <w:rFonts w:ascii="黑体" w:eastAsia="黑体" w:hAnsi="黑体" w:cs="黑体" w:hint="eastAsia"/>
          <w:sz w:val="32"/>
          <w:szCs w:val="32"/>
        </w:rPr>
        <w:t>、</w:t>
      </w:r>
      <w:r w:rsidR="00570749" w:rsidRPr="00AD1388">
        <w:rPr>
          <w:rFonts w:ascii="黑体" w:eastAsia="黑体" w:hAnsi="仿宋" w:cs="Times New Roman" w:hint="eastAsia"/>
          <w:sz w:val="32"/>
          <w:szCs w:val="32"/>
        </w:rPr>
        <w:t>下一步工作部署</w:t>
      </w:r>
    </w:p>
    <w:p w:rsidR="00AD1388" w:rsidRPr="00AD1388" w:rsidRDefault="00AD138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（一）……</w:t>
      </w:r>
    </w:p>
    <w:p w:rsidR="00AD1388" w:rsidRPr="00AD1388" w:rsidRDefault="00AD1388" w:rsidP="00582932">
      <w:pPr>
        <w:spacing w:line="520" w:lineRule="exact"/>
        <w:ind w:firstLineChars="200" w:firstLine="640"/>
        <w:rPr>
          <w:rFonts w:ascii="楷体" w:eastAsia="楷体" w:hAnsi="楷体" w:cs="方正楷体简体"/>
          <w:sz w:val="32"/>
          <w:szCs w:val="32"/>
        </w:rPr>
      </w:pPr>
      <w:r w:rsidRPr="00AD1388">
        <w:rPr>
          <w:rFonts w:ascii="楷体" w:eastAsia="楷体" w:hAnsi="楷体" w:cs="方正楷体简体" w:hint="eastAsia"/>
          <w:sz w:val="32"/>
          <w:szCs w:val="32"/>
        </w:rPr>
        <w:t>（二）……</w:t>
      </w:r>
    </w:p>
    <w:sectPr w:rsidR="00AD1388" w:rsidRPr="00AD1388">
      <w:headerReference w:type="default" r:id="rId8"/>
      <w:footerReference w:type="default" r:id="rId9"/>
      <w:pgSz w:w="11906" w:h="16838"/>
      <w:pgMar w:top="1928" w:right="1531" w:bottom="187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EF" w:rsidRDefault="00E44AEF">
      <w:r>
        <w:separator/>
      </w:r>
    </w:p>
  </w:endnote>
  <w:endnote w:type="continuationSeparator" w:id="0">
    <w:p w:rsidR="00E44AEF" w:rsidRDefault="00E4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C8" w:rsidRDefault="00B401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13F78" wp14:editId="590CAC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14C8" w:rsidRDefault="001514C8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4A13F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514C8" w:rsidRDefault="001514C8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EF" w:rsidRDefault="00E44AEF">
      <w:r>
        <w:separator/>
      </w:r>
    </w:p>
  </w:footnote>
  <w:footnote w:type="continuationSeparator" w:id="0">
    <w:p w:rsidR="00E44AEF" w:rsidRDefault="00E4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C8" w:rsidRDefault="001514C8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zFhNDQwZGQ4YjhmM2EzMzA0ZDlhYWM5OTUwOGIifQ=="/>
  </w:docVars>
  <w:rsids>
    <w:rsidRoot w:val="003D5886"/>
    <w:rsid w:val="9EF57709"/>
    <w:rsid w:val="000443AE"/>
    <w:rsid w:val="00076EF9"/>
    <w:rsid w:val="001514C8"/>
    <w:rsid w:val="0017479A"/>
    <w:rsid w:val="001B564A"/>
    <w:rsid w:val="001D020D"/>
    <w:rsid w:val="002B560E"/>
    <w:rsid w:val="002E0B6C"/>
    <w:rsid w:val="003D5886"/>
    <w:rsid w:val="00496575"/>
    <w:rsid w:val="004E0F82"/>
    <w:rsid w:val="005302B7"/>
    <w:rsid w:val="00544E0A"/>
    <w:rsid w:val="00570749"/>
    <w:rsid w:val="00582932"/>
    <w:rsid w:val="005A49F5"/>
    <w:rsid w:val="005B0672"/>
    <w:rsid w:val="00726181"/>
    <w:rsid w:val="007A387B"/>
    <w:rsid w:val="008229A9"/>
    <w:rsid w:val="00851644"/>
    <w:rsid w:val="0087265C"/>
    <w:rsid w:val="008E0214"/>
    <w:rsid w:val="00955024"/>
    <w:rsid w:val="00A114BE"/>
    <w:rsid w:val="00AD1388"/>
    <w:rsid w:val="00B401C8"/>
    <w:rsid w:val="00B55054"/>
    <w:rsid w:val="00B760B6"/>
    <w:rsid w:val="00BF1C86"/>
    <w:rsid w:val="00C23E19"/>
    <w:rsid w:val="00C75FC9"/>
    <w:rsid w:val="00D21292"/>
    <w:rsid w:val="00DB277A"/>
    <w:rsid w:val="00E07DAE"/>
    <w:rsid w:val="00E44AEF"/>
    <w:rsid w:val="00E45F11"/>
    <w:rsid w:val="00EF5CB0"/>
    <w:rsid w:val="00FB17F4"/>
    <w:rsid w:val="0122245D"/>
    <w:rsid w:val="02AC1268"/>
    <w:rsid w:val="04D606AF"/>
    <w:rsid w:val="08104FF6"/>
    <w:rsid w:val="09702C4F"/>
    <w:rsid w:val="0BD9557F"/>
    <w:rsid w:val="0BE10200"/>
    <w:rsid w:val="0C451A40"/>
    <w:rsid w:val="0CD343F9"/>
    <w:rsid w:val="0D4756C6"/>
    <w:rsid w:val="0EB11877"/>
    <w:rsid w:val="0F901662"/>
    <w:rsid w:val="108654B0"/>
    <w:rsid w:val="11C60F1E"/>
    <w:rsid w:val="12C34799"/>
    <w:rsid w:val="12ED6AFE"/>
    <w:rsid w:val="1BDD7D0C"/>
    <w:rsid w:val="1D85469C"/>
    <w:rsid w:val="1D9A3562"/>
    <w:rsid w:val="20617BE4"/>
    <w:rsid w:val="23BE1B77"/>
    <w:rsid w:val="24492C79"/>
    <w:rsid w:val="2A3458CD"/>
    <w:rsid w:val="34763909"/>
    <w:rsid w:val="35A200B8"/>
    <w:rsid w:val="36B70F52"/>
    <w:rsid w:val="395B4E7C"/>
    <w:rsid w:val="3CA66335"/>
    <w:rsid w:val="3CB2751A"/>
    <w:rsid w:val="3CED54A6"/>
    <w:rsid w:val="3E603C60"/>
    <w:rsid w:val="3F12422F"/>
    <w:rsid w:val="3F51172B"/>
    <w:rsid w:val="41A24292"/>
    <w:rsid w:val="432849AC"/>
    <w:rsid w:val="47BE5767"/>
    <w:rsid w:val="48E661A4"/>
    <w:rsid w:val="4D3056EE"/>
    <w:rsid w:val="4F70715C"/>
    <w:rsid w:val="53A21D0F"/>
    <w:rsid w:val="551B39E5"/>
    <w:rsid w:val="599B3766"/>
    <w:rsid w:val="59C32443"/>
    <w:rsid w:val="5A2063F4"/>
    <w:rsid w:val="5BCB14A1"/>
    <w:rsid w:val="6A1D38C4"/>
    <w:rsid w:val="6ABB1695"/>
    <w:rsid w:val="6C2E4BE7"/>
    <w:rsid w:val="6D235F6D"/>
    <w:rsid w:val="75295853"/>
    <w:rsid w:val="7FD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5C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5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5C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5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杜松蔚</dc:creator>
  <cp:lastModifiedBy>于博</cp:lastModifiedBy>
  <cp:revision>5</cp:revision>
  <cp:lastPrinted>2023-04-03T07:00:00Z</cp:lastPrinted>
  <dcterms:created xsi:type="dcterms:W3CDTF">2023-04-03T07:16:00Z</dcterms:created>
  <dcterms:modified xsi:type="dcterms:W3CDTF">2023-04-07T06:19:00Z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CWM67f5ec6590d94f4ba1502dd4ae0f23a0">
    <vt:lpwstr>CWMzdmMTEfjgYSYqY5/wKk+20YC/AhkJ+/EFsb+a4Ej3unOAfi8ohy/1gUICwiETqKv+SQzO38ty0mNd9O5/KL/JA==</vt:lpwstr>
  </property>
  <property fmtid="{D5CDD505-2E9C-101B-9397-08002B2CF9AE}" pid="4" name="ribbonExt">
    <vt:lpwstr>{"btnPrintDOC":{"OnGetEnabled":true,"OnGetVisible":true,"OnGetLabel":"打印公文","GetImage":"icon/print.png"},"btnSaveFileTo":{"OnGetEnabled":true,"OnGetVisible":true,"OnGetLabel":"本地另存","GetImage":"icon/save.png"},"btnShowRevision":{"OnGetEnabled":true,"OnGet</vt:lpwstr>
  </property>
  <property fmtid="{D5CDD505-2E9C-101B-9397-08002B2CF9AE}" pid="5" name="ICV">
    <vt:lpwstr>84C88F71E095440380A6720BA9A20183</vt:lpwstr>
  </property>
</Properties>
</file>