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F5A" w:rsidRDefault="00592F5A">
      <w:pPr>
        <w:widowControl/>
        <w:jc w:val="left"/>
        <w:rPr>
          <w:rFonts w:ascii="仿宋" w:eastAsia="仿宋" w:hAnsi="仿宋"/>
          <w:sz w:val="32"/>
          <w:szCs w:val="32"/>
        </w:rPr>
      </w:pPr>
    </w:p>
    <w:p w:rsidR="000214B0" w:rsidRDefault="000214B0" w:rsidP="000214B0">
      <w:pPr>
        <w:jc w:val="center"/>
        <w:rPr>
          <w:rFonts w:eastAsia="黑体"/>
          <w:sz w:val="44"/>
        </w:rPr>
      </w:pPr>
    </w:p>
    <w:p w:rsidR="000214B0" w:rsidRDefault="000214B0" w:rsidP="000214B0">
      <w:pPr>
        <w:jc w:val="center"/>
        <w:rPr>
          <w:rFonts w:eastAsia="黑体"/>
          <w:sz w:val="44"/>
        </w:rPr>
      </w:pPr>
    </w:p>
    <w:p w:rsidR="000214B0" w:rsidRPr="00E562C8" w:rsidRDefault="000214B0" w:rsidP="000214B0">
      <w:pPr>
        <w:spacing w:line="360" w:lineRule="auto"/>
        <w:jc w:val="center"/>
        <w:rPr>
          <w:rFonts w:eastAsia="仿宋"/>
          <w:b/>
          <w:sz w:val="52"/>
          <w:szCs w:val="52"/>
        </w:rPr>
      </w:pPr>
      <w:r w:rsidRPr="00E562C8">
        <w:rPr>
          <w:rFonts w:eastAsia="方正舒体"/>
          <w:b/>
          <w:bCs/>
          <w:noProof/>
          <w:color w:val="993366"/>
          <w:sz w:val="44"/>
          <w:szCs w:val="44"/>
        </w:rPr>
        <w:drawing>
          <wp:inline distT="0" distB="0" distL="0" distR="0" wp14:anchorId="0BFB7185" wp14:editId="483EA6D9">
            <wp:extent cx="2066338" cy="8640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6338" cy="864000"/>
                    </a:xfrm>
                    <a:prstGeom prst="rect">
                      <a:avLst/>
                    </a:prstGeom>
                  </pic:spPr>
                </pic:pic>
              </a:graphicData>
            </a:graphic>
          </wp:inline>
        </w:drawing>
      </w:r>
    </w:p>
    <w:p w:rsidR="000214B0" w:rsidRPr="00E562C8" w:rsidRDefault="000214B0" w:rsidP="000214B0">
      <w:pPr>
        <w:spacing w:line="360" w:lineRule="auto"/>
        <w:jc w:val="center"/>
        <w:rPr>
          <w:rFonts w:eastAsia="黑体"/>
          <w:sz w:val="44"/>
        </w:rPr>
      </w:pPr>
    </w:p>
    <w:p w:rsidR="007C13F2" w:rsidRPr="007C13F2" w:rsidRDefault="000214B0" w:rsidP="000214B0">
      <w:pPr>
        <w:spacing w:line="360" w:lineRule="auto"/>
        <w:jc w:val="center"/>
        <w:rPr>
          <w:rFonts w:ascii="黑体" w:eastAsia="黑体" w:hAnsi="黑体"/>
          <w:sz w:val="52"/>
        </w:rPr>
      </w:pPr>
      <w:r w:rsidRPr="007C13F2">
        <w:rPr>
          <w:rFonts w:ascii="黑体" w:eastAsia="黑体" w:hAnsi="黑体" w:hint="eastAsia"/>
          <w:sz w:val="52"/>
        </w:rPr>
        <w:t>“</w:t>
      </w:r>
      <w:r w:rsidRPr="007C13F2">
        <w:rPr>
          <w:rFonts w:ascii="黑体" w:eastAsia="黑体" w:hAnsi="黑体"/>
          <w:sz w:val="52"/>
        </w:rPr>
        <w:t>十三五</w:t>
      </w:r>
      <w:r w:rsidRPr="007C13F2">
        <w:rPr>
          <w:rFonts w:ascii="黑体" w:eastAsia="黑体" w:hAnsi="黑体" w:hint="eastAsia"/>
          <w:sz w:val="52"/>
        </w:rPr>
        <w:t>”XX</w:t>
      </w:r>
      <w:r w:rsidR="00142432">
        <w:rPr>
          <w:rFonts w:ascii="黑体" w:eastAsia="黑体" w:hAnsi="黑体" w:hint="eastAsia"/>
          <w:sz w:val="52"/>
        </w:rPr>
        <w:t>学院</w:t>
      </w:r>
      <w:r w:rsidR="007C13F2" w:rsidRPr="007C13F2">
        <w:rPr>
          <w:rFonts w:ascii="黑体" w:eastAsia="黑体" w:hAnsi="黑体" w:hint="eastAsia"/>
          <w:sz w:val="52"/>
        </w:rPr>
        <w:t>教学实验室（中心）</w:t>
      </w:r>
    </w:p>
    <w:p w:rsidR="000214B0" w:rsidRPr="007C13F2" w:rsidRDefault="000214B0" w:rsidP="000214B0">
      <w:pPr>
        <w:spacing w:line="360" w:lineRule="auto"/>
        <w:jc w:val="center"/>
        <w:rPr>
          <w:rFonts w:ascii="黑体" w:eastAsia="黑体" w:hAnsi="黑体"/>
          <w:sz w:val="44"/>
        </w:rPr>
      </w:pPr>
      <w:r w:rsidRPr="007C13F2">
        <w:rPr>
          <w:rFonts w:ascii="黑体" w:eastAsia="黑体" w:hAnsi="黑体"/>
          <w:sz w:val="52"/>
        </w:rPr>
        <w:t>发展规划</w:t>
      </w:r>
    </w:p>
    <w:p w:rsidR="000214B0" w:rsidRPr="004007AC" w:rsidRDefault="000214B0" w:rsidP="000214B0">
      <w:pPr>
        <w:jc w:val="center"/>
        <w:rPr>
          <w:rFonts w:asciiTheme="minorEastAsia" w:hAnsiTheme="minorEastAsia"/>
          <w:sz w:val="36"/>
          <w:szCs w:val="36"/>
        </w:rPr>
      </w:pPr>
    </w:p>
    <w:p w:rsidR="000214B0" w:rsidRDefault="000214B0" w:rsidP="000214B0">
      <w:pPr>
        <w:spacing w:line="360" w:lineRule="auto"/>
        <w:jc w:val="center"/>
        <w:rPr>
          <w:rFonts w:eastAsia="黑体"/>
          <w:sz w:val="44"/>
        </w:rPr>
      </w:pPr>
    </w:p>
    <w:p w:rsidR="000214B0" w:rsidRPr="00E562C8" w:rsidRDefault="000214B0" w:rsidP="000214B0">
      <w:pPr>
        <w:widowControl/>
        <w:jc w:val="left"/>
        <w:rPr>
          <w:rFonts w:eastAsia="黑体"/>
          <w:sz w:val="44"/>
        </w:rPr>
      </w:pPr>
    </w:p>
    <w:p w:rsidR="000214B0" w:rsidRPr="00E562C8" w:rsidRDefault="000214B0" w:rsidP="000214B0">
      <w:pPr>
        <w:jc w:val="center"/>
        <w:rPr>
          <w:rFonts w:eastAsia="黑体"/>
          <w:sz w:val="44"/>
        </w:rPr>
      </w:pPr>
      <w:r w:rsidRPr="00E562C8">
        <w:rPr>
          <w:rFonts w:eastAsia="方正舒体"/>
          <w:b/>
          <w:bCs/>
          <w:noProof/>
          <w:color w:val="993366"/>
          <w:sz w:val="44"/>
          <w:szCs w:val="44"/>
        </w:rPr>
        <w:drawing>
          <wp:inline distT="0" distB="0" distL="0" distR="0" wp14:anchorId="2693C121" wp14:editId="0D64D0DB">
            <wp:extent cx="1908000" cy="19080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未命名3 - 副本.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8000" cy="1908000"/>
                    </a:xfrm>
                    <a:prstGeom prst="rect">
                      <a:avLst/>
                    </a:prstGeom>
                  </pic:spPr>
                </pic:pic>
              </a:graphicData>
            </a:graphic>
          </wp:inline>
        </w:drawing>
      </w:r>
    </w:p>
    <w:p w:rsidR="000214B0" w:rsidRPr="00E562C8" w:rsidRDefault="000214B0" w:rsidP="000214B0">
      <w:pPr>
        <w:jc w:val="center"/>
        <w:rPr>
          <w:rFonts w:eastAsia="黑体"/>
          <w:sz w:val="44"/>
        </w:rPr>
      </w:pPr>
    </w:p>
    <w:p w:rsidR="000214B0" w:rsidRDefault="000214B0" w:rsidP="000214B0">
      <w:pPr>
        <w:jc w:val="center"/>
        <w:rPr>
          <w:rFonts w:ascii="宋体" w:hAnsi="宋体"/>
          <w:b/>
          <w:bCs/>
          <w:sz w:val="44"/>
          <w:szCs w:val="44"/>
        </w:rPr>
      </w:pPr>
    </w:p>
    <w:p w:rsidR="000214B0" w:rsidRPr="00E562C8" w:rsidRDefault="000214B0" w:rsidP="000214B0">
      <w:pPr>
        <w:jc w:val="center"/>
        <w:rPr>
          <w:rFonts w:eastAsia="黑体"/>
          <w:sz w:val="44"/>
        </w:rPr>
      </w:pPr>
      <w:r w:rsidRPr="003B3B41">
        <w:rPr>
          <w:rFonts w:ascii="宋体" w:hAnsi="宋体" w:hint="eastAsia"/>
          <w:b/>
          <w:bCs/>
          <w:sz w:val="44"/>
          <w:szCs w:val="44"/>
        </w:rPr>
        <w:t>二○一</w:t>
      </w:r>
      <w:r>
        <w:rPr>
          <w:rFonts w:ascii="宋体" w:hAnsi="宋体" w:hint="eastAsia"/>
          <w:b/>
          <w:bCs/>
          <w:sz w:val="44"/>
          <w:szCs w:val="44"/>
        </w:rPr>
        <w:t>五</w:t>
      </w:r>
      <w:r w:rsidRPr="003B3B41">
        <w:rPr>
          <w:rFonts w:ascii="宋体" w:hAnsi="宋体" w:hint="eastAsia"/>
          <w:b/>
          <w:bCs/>
          <w:sz w:val="44"/>
          <w:szCs w:val="44"/>
        </w:rPr>
        <w:t>年</w:t>
      </w:r>
      <w:r w:rsidR="00620A80">
        <w:rPr>
          <w:rFonts w:ascii="宋体" w:hAnsi="宋体" w:hint="eastAsia"/>
          <w:b/>
          <w:bCs/>
          <w:sz w:val="44"/>
          <w:szCs w:val="44"/>
        </w:rPr>
        <w:t>十</w:t>
      </w:r>
      <w:r w:rsidRPr="003B3B41">
        <w:rPr>
          <w:rFonts w:ascii="宋体" w:hAnsi="宋体" w:hint="eastAsia"/>
          <w:b/>
          <w:bCs/>
          <w:sz w:val="44"/>
          <w:szCs w:val="44"/>
        </w:rPr>
        <w:t>月</w:t>
      </w:r>
    </w:p>
    <w:p w:rsidR="00620A80" w:rsidRDefault="00620A80">
      <w:pPr>
        <w:widowControl/>
        <w:jc w:val="left"/>
        <w:rPr>
          <w:rFonts w:asciiTheme="minorEastAsia" w:hAnsiTheme="minorEastAsia"/>
          <w:sz w:val="36"/>
          <w:szCs w:val="36"/>
        </w:rPr>
      </w:pPr>
      <w:r>
        <w:rPr>
          <w:rFonts w:asciiTheme="minorEastAsia" w:hAnsiTheme="minorEastAsia"/>
          <w:sz w:val="36"/>
          <w:szCs w:val="36"/>
        </w:rPr>
        <w:br w:type="page"/>
      </w:r>
    </w:p>
    <w:p w:rsidR="001B1C92" w:rsidRDefault="001B1C92" w:rsidP="000214B0">
      <w:pPr>
        <w:adjustRightInd w:val="0"/>
        <w:snapToGrid w:val="0"/>
        <w:spacing w:line="360" w:lineRule="auto"/>
        <w:jc w:val="center"/>
        <w:rPr>
          <w:rFonts w:asciiTheme="minorEastAsia" w:hAnsiTheme="minorEastAsia"/>
          <w:sz w:val="36"/>
          <w:szCs w:val="36"/>
        </w:rPr>
        <w:sectPr w:rsidR="001B1C92" w:rsidSect="008C4480">
          <w:footerReference w:type="default" r:id="rId10"/>
          <w:pgSz w:w="11906" w:h="16838"/>
          <w:pgMar w:top="1440" w:right="1800" w:bottom="1440" w:left="1800" w:header="851" w:footer="992" w:gutter="0"/>
          <w:pgNumType w:fmt="numberInDash"/>
          <w:cols w:space="425"/>
          <w:docGrid w:type="lines" w:linePitch="312"/>
        </w:sectPr>
      </w:pPr>
    </w:p>
    <w:p w:rsidR="000214B0" w:rsidRPr="00AA14B7" w:rsidRDefault="000214B0" w:rsidP="00D14983">
      <w:pPr>
        <w:adjustRightInd w:val="0"/>
        <w:snapToGrid w:val="0"/>
        <w:spacing w:line="360" w:lineRule="auto"/>
        <w:jc w:val="center"/>
        <w:rPr>
          <w:rFonts w:asciiTheme="minorEastAsia" w:hAnsiTheme="minorEastAsia"/>
          <w:b/>
          <w:sz w:val="44"/>
          <w:szCs w:val="44"/>
        </w:rPr>
      </w:pPr>
      <w:r w:rsidRPr="00AA14B7">
        <w:rPr>
          <w:rFonts w:asciiTheme="minorEastAsia" w:hAnsiTheme="minorEastAsia" w:hint="eastAsia"/>
          <w:b/>
          <w:sz w:val="44"/>
          <w:szCs w:val="44"/>
        </w:rPr>
        <w:lastRenderedPageBreak/>
        <w:t>东北大学“十三五”</w:t>
      </w:r>
      <w:r w:rsidR="00D14983" w:rsidRPr="00AA14B7">
        <w:rPr>
          <w:rFonts w:asciiTheme="minorEastAsia" w:hAnsiTheme="minorEastAsia" w:hint="eastAsia"/>
          <w:b/>
          <w:sz w:val="44"/>
          <w:szCs w:val="44"/>
        </w:rPr>
        <w:t>XX学院</w:t>
      </w:r>
      <w:r w:rsidR="007C13F2" w:rsidRPr="00AA14B7">
        <w:rPr>
          <w:rFonts w:asciiTheme="minorEastAsia" w:hAnsiTheme="minorEastAsia" w:hint="eastAsia"/>
          <w:b/>
          <w:sz w:val="44"/>
          <w:szCs w:val="44"/>
        </w:rPr>
        <w:t>教学实验室（中心）</w:t>
      </w:r>
      <w:r w:rsidRPr="00AA14B7">
        <w:rPr>
          <w:rFonts w:asciiTheme="minorEastAsia" w:hAnsiTheme="minorEastAsia" w:hint="eastAsia"/>
          <w:b/>
          <w:sz w:val="44"/>
          <w:szCs w:val="44"/>
        </w:rPr>
        <w:t>发展规划编制提纲</w:t>
      </w:r>
    </w:p>
    <w:p w:rsidR="000214B0" w:rsidRDefault="000214B0" w:rsidP="000214B0">
      <w:pPr>
        <w:spacing w:before="100" w:beforeAutospacing="1" w:after="100" w:afterAutospacing="1"/>
        <w:contextualSpacing/>
        <w:jc w:val="center"/>
        <w:rPr>
          <w:rFonts w:ascii="仿宋" w:eastAsia="仿宋" w:hAnsi="仿宋"/>
          <w:b/>
          <w:sz w:val="32"/>
          <w:szCs w:val="32"/>
        </w:rPr>
      </w:pPr>
      <w:r>
        <w:rPr>
          <w:rFonts w:ascii="仿宋" w:eastAsia="仿宋" w:hAnsi="仿宋" w:hint="eastAsia"/>
          <w:b/>
          <w:sz w:val="32"/>
          <w:szCs w:val="32"/>
        </w:rPr>
        <w:t>(讨论稿)</w:t>
      </w:r>
    </w:p>
    <w:p w:rsidR="000214B0" w:rsidRPr="009B0A7A" w:rsidRDefault="000214B0" w:rsidP="000214B0">
      <w:pPr>
        <w:spacing w:before="100" w:beforeAutospacing="1" w:after="100" w:afterAutospacing="1"/>
        <w:contextualSpacing/>
        <w:jc w:val="center"/>
        <w:rPr>
          <w:rFonts w:ascii="仿宋" w:eastAsia="仿宋" w:hAnsi="仿宋"/>
          <w:b/>
          <w:sz w:val="32"/>
          <w:szCs w:val="32"/>
        </w:rPr>
      </w:pPr>
    </w:p>
    <w:p w:rsidR="000214B0" w:rsidRPr="00AA14B7" w:rsidRDefault="000214B0" w:rsidP="000214B0">
      <w:pPr>
        <w:adjustRightInd w:val="0"/>
        <w:snapToGrid w:val="0"/>
        <w:spacing w:line="360" w:lineRule="auto"/>
        <w:rPr>
          <w:rFonts w:ascii="仿宋_GB2312" w:eastAsia="仿宋_GB2312" w:hAnsi="仿宋"/>
          <w:sz w:val="32"/>
          <w:szCs w:val="32"/>
        </w:rPr>
      </w:pPr>
      <w:r w:rsidRPr="00AA14B7">
        <w:rPr>
          <w:rFonts w:ascii="仿宋_GB2312" w:eastAsia="仿宋_GB2312" w:hAnsi="仿宋" w:hint="eastAsia"/>
          <w:b/>
          <w:sz w:val="32"/>
          <w:szCs w:val="32"/>
        </w:rPr>
        <w:t>【说明：</w:t>
      </w:r>
      <w:r w:rsidRPr="00AA14B7">
        <w:rPr>
          <w:rFonts w:ascii="仿宋_GB2312" w:eastAsia="仿宋_GB2312" w:hAnsi="仿宋" w:hint="eastAsia"/>
          <w:sz w:val="32"/>
          <w:szCs w:val="32"/>
        </w:rPr>
        <w:t>规划篇幅自行掌握，不做统一要求】</w:t>
      </w:r>
    </w:p>
    <w:p w:rsidR="000214B0" w:rsidRPr="00AA14B7" w:rsidRDefault="000214B0" w:rsidP="000214B0">
      <w:pPr>
        <w:pStyle w:val="1"/>
        <w:rPr>
          <w:rFonts w:ascii="仿宋_GB2312" w:eastAsia="仿宋_GB2312"/>
          <w:sz w:val="32"/>
          <w:szCs w:val="32"/>
        </w:rPr>
      </w:pPr>
      <w:r w:rsidRPr="00AA14B7">
        <w:rPr>
          <w:rFonts w:ascii="仿宋_GB2312" w:eastAsia="仿宋_GB2312" w:hint="eastAsia"/>
          <w:sz w:val="32"/>
          <w:szCs w:val="32"/>
        </w:rPr>
        <w:t>一、发展基础</w:t>
      </w:r>
    </w:p>
    <w:p w:rsidR="000214B0" w:rsidRPr="00AA14B7" w:rsidRDefault="00B74BA7" w:rsidP="000214B0">
      <w:pPr>
        <w:adjustRightInd w:val="0"/>
        <w:snapToGrid w:val="0"/>
        <w:spacing w:line="360" w:lineRule="auto"/>
        <w:ind w:firstLineChars="200" w:firstLine="640"/>
        <w:rPr>
          <w:rFonts w:ascii="仿宋_GB2312" w:eastAsia="仿宋_GB2312" w:hAnsi="Cambria"/>
          <w:sz w:val="32"/>
          <w:szCs w:val="32"/>
        </w:rPr>
      </w:pPr>
      <w:r w:rsidRPr="00AA14B7">
        <w:rPr>
          <w:rFonts w:ascii="仿宋_GB2312" w:eastAsia="仿宋_GB2312" w:hAnsi="仿宋" w:hint="eastAsia"/>
          <w:sz w:val="32"/>
          <w:szCs w:val="32"/>
        </w:rPr>
        <w:t>对“十二五”期间</w:t>
      </w:r>
      <w:r w:rsidR="00142432" w:rsidRPr="00AA14B7">
        <w:rPr>
          <w:rFonts w:ascii="仿宋_GB2312" w:eastAsia="仿宋_GB2312" w:hAnsi="仿宋" w:hint="eastAsia"/>
          <w:sz w:val="32"/>
          <w:szCs w:val="32"/>
        </w:rPr>
        <w:t>学院</w:t>
      </w:r>
      <w:r w:rsidRPr="00AA14B7">
        <w:rPr>
          <w:rFonts w:ascii="仿宋_GB2312" w:eastAsia="仿宋_GB2312" w:hAnsi="仿宋" w:hint="eastAsia"/>
          <w:sz w:val="32"/>
          <w:szCs w:val="32"/>
        </w:rPr>
        <w:t>教学</w:t>
      </w:r>
      <w:r w:rsidR="007C13F2" w:rsidRPr="00AA14B7">
        <w:rPr>
          <w:rFonts w:ascii="仿宋_GB2312" w:eastAsia="仿宋_GB2312" w:hAnsi="仿宋" w:hint="eastAsia"/>
          <w:sz w:val="32"/>
          <w:szCs w:val="32"/>
        </w:rPr>
        <w:t>实验室（中心）</w:t>
      </w:r>
      <w:r w:rsidRPr="00AA14B7">
        <w:rPr>
          <w:rFonts w:ascii="仿宋_GB2312" w:eastAsia="仿宋_GB2312" w:hAnsi="仿宋" w:hint="eastAsia"/>
          <w:sz w:val="32"/>
          <w:szCs w:val="32"/>
        </w:rPr>
        <w:t>的</w:t>
      </w:r>
      <w:r w:rsidR="000214B0" w:rsidRPr="00AA14B7">
        <w:rPr>
          <w:rFonts w:ascii="仿宋_GB2312" w:eastAsia="仿宋_GB2312" w:hAnsi="仿宋" w:hint="eastAsia"/>
          <w:sz w:val="32"/>
          <w:szCs w:val="32"/>
        </w:rPr>
        <w:t>建设和发展情况进行总结回顾，全面总结取得的成绩和经验</w:t>
      </w:r>
      <w:r w:rsidRPr="00AA14B7">
        <w:rPr>
          <w:rFonts w:ascii="仿宋_GB2312" w:eastAsia="仿宋_GB2312" w:hAnsi="仿宋" w:hint="eastAsia"/>
          <w:sz w:val="32"/>
          <w:szCs w:val="32"/>
        </w:rPr>
        <w:t>，坚持</w:t>
      </w:r>
      <w:r w:rsidR="000214B0" w:rsidRPr="00AA14B7">
        <w:rPr>
          <w:rFonts w:ascii="仿宋_GB2312" w:eastAsia="仿宋_GB2312" w:hAnsi="仿宋" w:hint="eastAsia"/>
          <w:sz w:val="32"/>
          <w:szCs w:val="32"/>
        </w:rPr>
        <w:t>定性描述与定量分析相结合，包括主要数据指标的变化量和现状。</w:t>
      </w:r>
    </w:p>
    <w:p w:rsidR="000214B0" w:rsidRPr="00AA14B7" w:rsidRDefault="000214B0" w:rsidP="000214B0">
      <w:pPr>
        <w:pStyle w:val="1"/>
        <w:rPr>
          <w:rFonts w:ascii="仿宋_GB2312" w:eastAsia="仿宋_GB2312"/>
          <w:sz w:val="32"/>
          <w:szCs w:val="32"/>
        </w:rPr>
      </w:pPr>
      <w:r w:rsidRPr="00AA14B7">
        <w:rPr>
          <w:rFonts w:ascii="仿宋_GB2312" w:eastAsia="仿宋_GB2312" w:hint="eastAsia"/>
          <w:sz w:val="32"/>
          <w:szCs w:val="32"/>
        </w:rPr>
        <w:t>二、面临形势</w:t>
      </w:r>
    </w:p>
    <w:p w:rsidR="000214B0" w:rsidRPr="00AA14B7" w:rsidRDefault="000214B0" w:rsidP="000214B0">
      <w:pPr>
        <w:pStyle w:val="2"/>
        <w:rPr>
          <w:rFonts w:ascii="仿宋_GB2312" w:eastAsia="仿宋_GB2312"/>
          <w:color w:val="FF0000"/>
        </w:rPr>
      </w:pPr>
      <w:r w:rsidRPr="00AA14B7">
        <w:rPr>
          <w:rFonts w:ascii="仿宋_GB2312" w:eastAsia="仿宋_GB2312" w:hint="eastAsia"/>
        </w:rPr>
        <w:t>（一）发展机遇</w:t>
      </w:r>
    </w:p>
    <w:p w:rsidR="000214B0" w:rsidRPr="00AA14B7" w:rsidRDefault="000214B0" w:rsidP="000214B0">
      <w:pPr>
        <w:adjustRightInd w:val="0"/>
        <w:snapToGrid w:val="0"/>
        <w:spacing w:line="360" w:lineRule="auto"/>
        <w:ind w:firstLineChars="200" w:firstLine="640"/>
        <w:rPr>
          <w:rFonts w:ascii="仿宋_GB2312" w:eastAsia="仿宋_GB2312" w:hAnsi="仿宋"/>
          <w:sz w:val="32"/>
          <w:szCs w:val="32"/>
        </w:rPr>
      </w:pPr>
      <w:r w:rsidRPr="00AA14B7">
        <w:rPr>
          <w:rFonts w:ascii="仿宋_GB2312" w:eastAsia="仿宋_GB2312" w:hAnsi="仿宋" w:hint="eastAsia"/>
          <w:sz w:val="32"/>
          <w:szCs w:val="32"/>
        </w:rPr>
        <w:t>分析国际国内</w:t>
      </w:r>
      <w:r w:rsidR="00704BC5" w:rsidRPr="00AA14B7">
        <w:rPr>
          <w:rFonts w:ascii="仿宋_GB2312" w:eastAsia="仿宋_GB2312" w:hAnsi="仿宋" w:hint="eastAsia"/>
          <w:sz w:val="32"/>
          <w:szCs w:val="32"/>
        </w:rPr>
        <w:t>同类别、高水平</w:t>
      </w:r>
      <w:r w:rsidR="00B74BA7" w:rsidRPr="00AA14B7">
        <w:rPr>
          <w:rFonts w:ascii="仿宋_GB2312" w:eastAsia="仿宋_GB2312" w:hAnsi="仿宋" w:hint="eastAsia"/>
          <w:sz w:val="32"/>
          <w:szCs w:val="32"/>
        </w:rPr>
        <w:t>教学实验室</w:t>
      </w:r>
      <w:r w:rsidR="007C13F2" w:rsidRPr="00AA14B7">
        <w:rPr>
          <w:rFonts w:ascii="仿宋_GB2312" w:eastAsia="仿宋_GB2312" w:hAnsi="仿宋" w:hint="eastAsia"/>
          <w:sz w:val="32"/>
          <w:szCs w:val="32"/>
        </w:rPr>
        <w:t>（中心）</w:t>
      </w:r>
      <w:r w:rsidR="00B74BA7" w:rsidRPr="00AA14B7">
        <w:rPr>
          <w:rFonts w:ascii="仿宋_GB2312" w:eastAsia="仿宋_GB2312" w:hAnsi="仿宋" w:hint="eastAsia"/>
          <w:sz w:val="32"/>
          <w:szCs w:val="32"/>
        </w:rPr>
        <w:t>发展</w:t>
      </w:r>
      <w:r w:rsidR="00704BC5" w:rsidRPr="00AA14B7">
        <w:rPr>
          <w:rFonts w:ascii="仿宋_GB2312" w:eastAsia="仿宋_GB2312" w:hAnsi="仿宋" w:hint="eastAsia"/>
          <w:sz w:val="32"/>
          <w:szCs w:val="32"/>
        </w:rPr>
        <w:t>历程</w:t>
      </w:r>
      <w:r w:rsidR="00B74BA7" w:rsidRPr="00AA14B7">
        <w:rPr>
          <w:rFonts w:ascii="仿宋_GB2312" w:eastAsia="仿宋_GB2312" w:hAnsi="仿宋" w:hint="eastAsia"/>
          <w:sz w:val="32"/>
          <w:szCs w:val="32"/>
        </w:rPr>
        <w:t>，从高等教育</w:t>
      </w:r>
      <w:r w:rsidR="00142432" w:rsidRPr="00AA14B7">
        <w:rPr>
          <w:rFonts w:ascii="仿宋_GB2312" w:eastAsia="仿宋_GB2312" w:hAnsi="仿宋" w:hint="eastAsia"/>
          <w:sz w:val="32"/>
          <w:szCs w:val="32"/>
        </w:rPr>
        <w:t>和</w:t>
      </w:r>
      <w:r w:rsidR="00802EFF" w:rsidRPr="00AA14B7">
        <w:rPr>
          <w:rFonts w:ascii="仿宋_GB2312" w:eastAsia="仿宋_GB2312" w:hAnsi="仿宋" w:hint="eastAsia"/>
          <w:sz w:val="32"/>
          <w:szCs w:val="32"/>
        </w:rPr>
        <w:t>人才培养的新形势、</w:t>
      </w:r>
      <w:r w:rsidR="00B74BA7" w:rsidRPr="00AA14B7">
        <w:rPr>
          <w:rFonts w:ascii="仿宋_GB2312" w:eastAsia="仿宋_GB2312" w:hAnsi="仿宋" w:hint="eastAsia"/>
          <w:sz w:val="32"/>
          <w:szCs w:val="32"/>
        </w:rPr>
        <w:t>国家和区域经济社会发展的</w:t>
      </w:r>
      <w:r w:rsidRPr="00AA14B7">
        <w:rPr>
          <w:rFonts w:ascii="仿宋_GB2312" w:eastAsia="仿宋_GB2312" w:hAnsi="仿宋" w:hint="eastAsia"/>
          <w:sz w:val="32"/>
          <w:szCs w:val="32"/>
        </w:rPr>
        <w:t>新要求</w:t>
      </w:r>
      <w:r w:rsidR="00B74BA7" w:rsidRPr="00AA14B7">
        <w:rPr>
          <w:rFonts w:ascii="仿宋_GB2312" w:eastAsia="仿宋_GB2312" w:hAnsi="仿宋" w:hint="eastAsia"/>
          <w:sz w:val="32"/>
          <w:szCs w:val="32"/>
        </w:rPr>
        <w:t>入手</w:t>
      </w:r>
      <w:r w:rsidRPr="00AA14B7">
        <w:rPr>
          <w:rFonts w:ascii="仿宋_GB2312" w:eastAsia="仿宋_GB2312" w:hAnsi="仿宋" w:hint="eastAsia"/>
          <w:sz w:val="32"/>
          <w:szCs w:val="32"/>
        </w:rPr>
        <w:t>，</w:t>
      </w:r>
      <w:r w:rsidR="00704BC5" w:rsidRPr="00AA14B7">
        <w:rPr>
          <w:rFonts w:ascii="仿宋_GB2312" w:eastAsia="仿宋_GB2312" w:hAnsi="仿宋" w:hint="eastAsia"/>
          <w:sz w:val="32"/>
          <w:szCs w:val="32"/>
        </w:rPr>
        <w:t>立足学科和专业，</w:t>
      </w:r>
      <w:r w:rsidR="00B74BA7" w:rsidRPr="00AA14B7">
        <w:rPr>
          <w:rFonts w:ascii="仿宋_GB2312" w:eastAsia="仿宋_GB2312" w:hAnsi="仿宋" w:hint="eastAsia"/>
          <w:sz w:val="32"/>
          <w:szCs w:val="32"/>
        </w:rPr>
        <w:t>找寻</w:t>
      </w:r>
      <w:r w:rsidR="00704BC5" w:rsidRPr="00AA14B7">
        <w:rPr>
          <w:rFonts w:ascii="仿宋_GB2312" w:eastAsia="仿宋_GB2312" w:hAnsi="仿宋" w:hint="eastAsia"/>
          <w:sz w:val="32"/>
          <w:szCs w:val="32"/>
        </w:rPr>
        <w:t>学院</w:t>
      </w:r>
      <w:r w:rsidR="00B74BA7" w:rsidRPr="00AA14B7">
        <w:rPr>
          <w:rFonts w:ascii="仿宋_GB2312" w:eastAsia="仿宋_GB2312" w:hAnsi="仿宋" w:hint="eastAsia"/>
          <w:sz w:val="32"/>
          <w:szCs w:val="32"/>
        </w:rPr>
        <w:t>教学实验室</w:t>
      </w:r>
      <w:r w:rsidR="007C13F2" w:rsidRPr="00AA14B7">
        <w:rPr>
          <w:rFonts w:ascii="仿宋_GB2312" w:eastAsia="仿宋_GB2312" w:hAnsi="仿宋" w:hint="eastAsia"/>
          <w:sz w:val="32"/>
          <w:szCs w:val="32"/>
        </w:rPr>
        <w:t>（中心）</w:t>
      </w:r>
      <w:r w:rsidR="00B74BA7" w:rsidRPr="00AA14B7">
        <w:rPr>
          <w:rFonts w:ascii="仿宋_GB2312" w:eastAsia="仿宋_GB2312" w:hAnsi="仿宋" w:hint="eastAsia"/>
          <w:sz w:val="32"/>
          <w:szCs w:val="32"/>
        </w:rPr>
        <w:t>建设所面临的</w:t>
      </w:r>
      <w:r w:rsidR="00704BC5" w:rsidRPr="00AA14B7">
        <w:rPr>
          <w:rFonts w:ascii="仿宋_GB2312" w:eastAsia="仿宋_GB2312" w:hAnsi="仿宋" w:hint="eastAsia"/>
          <w:sz w:val="32"/>
          <w:szCs w:val="32"/>
        </w:rPr>
        <w:t>发展机遇。</w:t>
      </w:r>
    </w:p>
    <w:p w:rsidR="000214B0" w:rsidRPr="00AA14B7" w:rsidRDefault="000214B0" w:rsidP="000214B0">
      <w:pPr>
        <w:pStyle w:val="2"/>
        <w:rPr>
          <w:rFonts w:ascii="仿宋_GB2312" w:eastAsia="仿宋_GB2312"/>
        </w:rPr>
      </w:pPr>
      <w:r w:rsidRPr="00AA14B7">
        <w:rPr>
          <w:rFonts w:ascii="仿宋_GB2312" w:eastAsia="仿宋_GB2312" w:hint="eastAsia"/>
        </w:rPr>
        <w:t>（二）面临挑战</w:t>
      </w:r>
    </w:p>
    <w:p w:rsidR="000214B0" w:rsidRPr="00AA14B7" w:rsidRDefault="000214B0" w:rsidP="000214B0">
      <w:pPr>
        <w:adjustRightInd w:val="0"/>
        <w:snapToGrid w:val="0"/>
        <w:spacing w:line="360" w:lineRule="auto"/>
        <w:ind w:firstLineChars="200" w:firstLine="640"/>
        <w:rPr>
          <w:rFonts w:ascii="仿宋_GB2312" w:eastAsia="仿宋_GB2312"/>
          <w:sz w:val="32"/>
          <w:szCs w:val="32"/>
        </w:rPr>
      </w:pPr>
      <w:r w:rsidRPr="00AA14B7">
        <w:rPr>
          <w:rFonts w:ascii="仿宋_GB2312" w:eastAsia="仿宋_GB2312" w:hAnsi="仿宋" w:hint="eastAsia"/>
          <w:sz w:val="32"/>
          <w:szCs w:val="32"/>
        </w:rPr>
        <w:t>厘清目前</w:t>
      </w:r>
      <w:r w:rsidR="00704BC5" w:rsidRPr="00AA14B7">
        <w:rPr>
          <w:rFonts w:ascii="仿宋_GB2312" w:eastAsia="仿宋_GB2312" w:hAnsi="仿宋" w:hint="eastAsia"/>
          <w:sz w:val="32"/>
          <w:szCs w:val="32"/>
        </w:rPr>
        <w:t>学院</w:t>
      </w:r>
      <w:r w:rsidR="00F327C3" w:rsidRPr="00AA14B7">
        <w:rPr>
          <w:rFonts w:ascii="仿宋_GB2312" w:eastAsia="仿宋_GB2312" w:hAnsi="仿宋" w:hint="eastAsia"/>
          <w:sz w:val="32"/>
          <w:szCs w:val="32"/>
        </w:rPr>
        <w:t>教学实验室</w:t>
      </w:r>
      <w:r w:rsidR="00704BC5" w:rsidRPr="00AA14B7">
        <w:rPr>
          <w:rFonts w:ascii="仿宋_GB2312" w:eastAsia="仿宋_GB2312" w:hAnsi="仿宋" w:hint="eastAsia"/>
          <w:sz w:val="32"/>
          <w:szCs w:val="32"/>
        </w:rPr>
        <w:t>（中心）</w:t>
      </w:r>
      <w:r w:rsidRPr="00AA14B7">
        <w:rPr>
          <w:rFonts w:ascii="仿宋_GB2312" w:eastAsia="仿宋_GB2312" w:hAnsi="仿宋" w:hint="eastAsia"/>
          <w:sz w:val="32"/>
          <w:szCs w:val="32"/>
        </w:rPr>
        <w:t>发展中</w:t>
      </w:r>
      <w:r w:rsidR="00802EFF" w:rsidRPr="00AA14B7">
        <w:rPr>
          <w:rFonts w:ascii="仿宋_GB2312" w:eastAsia="仿宋_GB2312" w:hAnsi="仿宋" w:hint="eastAsia"/>
          <w:sz w:val="32"/>
          <w:szCs w:val="32"/>
        </w:rPr>
        <w:t>遇到的问题，选取常用指标，通过与国内外相关院校进行对比分析，</w:t>
      </w:r>
      <w:r w:rsidRPr="00AA14B7">
        <w:rPr>
          <w:rFonts w:ascii="仿宋_GB2312" w:eastAsia="仿宋_GB2312" w:hAnsi="仿宋" w:hint="eastAsia"/>
          <w:sz w:val="32"/>
          <w:szCs w:val="32"/>
        </w:rPr>
        <w:t>明确差距和不足</w:t>
      </w:r>
      <w:r w:rsidR="00802EFF" w:rsidRPr="00AA14B7">
        <w:rPr>
          <w:rFonts w:ascii="仿宋_GB2312" w:eastAsia="仿宋_GB2312" w:hAnsi="仿宋" w:hint="eastAsia"/>
          <w:sz w:val="32"/>
          <w:szCs w:val="32"/>
        </w:rPr>
        <w:t>，分条列出</w:t>
      </w:r>
      <w:r w:rsidRPr="00AA14B7">
        <w:rPr>
          <w:rFonts w:ascii="仿宋_GB2312" w:eastAsia="仿宋_GB2312" w:hAnsi="仿宋" w:hint="eastAsia"/>
          <w:sz w:val="32"/>
          <w:szCs w:val="32"/>
        </w:rPr>
        <w:t>存在的重点问题、难点问题、薄弱环节和制约因素。</w:t>
      </w:r>
    </w:p>
    <w:p w:rsidR="000214B0" w:rsidRPr="00AA14B7" w:rsidRDefault="000214B0" w:rsidP="000214B0">
      <w:pPr>
        <w:pStyle w:val="1"/>
        <w:rPr>
          <w:rFonts w:ascii="仿宋_GB2312" w:eastAsia="仿宋_GB2312"/>
          <w:sz w:val="32"/>
          <w:szCs w:val="32"/>
        </w:rPr>
      </w:pPr>
      <w:r w:rsidRPr="00AA14B7">
        <w:rPr>
          <w:rFonts w:ascii="仿宋_GB2312" w:eastAsia="仿宋_GB2312" w:hint="eastAsia"/>
          <w:sz w:val="32"/>
          <w:szCs w:val="32"/>
        </w:rPr>
        <w:lastRenderedPageBreak/>
        <w:t>三、指导思想与建设目标</w:t>
      </w:r>
    </w:p>
    <w:p w:rsidR="000214B0" w:rsidRPr="00AA14B7" w:rsidRDefault="000214B0" w:rsidP="000214B0">
      <w:pPr>
        <w:pStyle w:val="2"/>
        <w:rPr>
          <w:rFonts w:ascii="仿宋_GB2312" w:eastAsia="仿宋_GB2312"/>
        </w:rPr>
      </w:pPr>
      <w:r w:rsidRPr="00AA14B7">
        <w:rPr>
          <w:rFonts w:ascii="仿宋_GB2312" w:eastAsia="仿宋_GB2312" w:hint="eastAsia"/>
        </w:rPr>
        <w:t>（一）指导思想</w:t>
      </w:r>
    </w:p>
    <w:p w:rsidR="000214B0" w:rsidRPr="00AA14B7" w:rsidRDefault="00802EFF" w:rsidP="000214B0">
      <w:pPr>
        <w:adjustRightInd w:val="0"/>
        <w:snapToGrid w:val="0"/>
        <w:spacing w:line="360" w:lineRule="auto"/>
        <w:ind w:firstLineChars="200" w:firstLine="640"/>
        <w:rPr>
          <w:rFonts w:ascii="仿宋_GB2312" w:eastAsia="仿宋_GB2312" w:hAnsi="仿宋"/>
          <w:sz w:val="32"/>
          <w:szCs w:val="32"/>
        </w:rPr>
      </w:pPr>
      <w:r w:rsidRPr="00AA14B7">
        <w:rPr>
          <w:rFonts w:ascii="仿宋_GB2312" w:eastAsia="仿宋_GB2312" w:hAnsi="仿宋" w:hint="eastAsia"/>
          <w:sz w:val="32"/>
          <w:szCs w:val="32"/>
        </w:rPr>
        <w:t>从学校的办学理念、办学目标和发展定位出发，深化实验教学改革，</w:t>
      </w:r>
      <w:r w:rsidR="00F327C3" w:rsidRPr="00AA14B7">
        <w:rPr>
          <w:rFonts w:ascii="仿宋_GB2312" w:eastAsia="仿宋_GB2312" w:hAnsi="仿宋" w:hint="eastAsia"/>
          <w:sz w:val="32"/>
          <w:szCs w:val="32"/>
        </w:rPr>
        <w:t>凝练未来发展理念，阐述“十三五”期间</w:t>
      </w:r>
      <w:r w:rsidR="00704BC5" w:rsidRPr="00AA14B7">
        <w:rPr>
          <w:rFonts w:ascii="仿宋_GB2312" w:eastAsia="仿宋_GB2312" w:hAnsi="仿宋" w:hint="eastAsia"/>
          <w:sz w:val="32"/>
          <w:szCs w:val="32"/>
        </w:rPr>
        <w:t>学院</w:t>
      </w:r>
      <w:r w:rsidR="00F327C3" w:rsidRPr="00AA14B7">
        <w:rPr>
          <w:rFonts w:ascii="仿宋_GB2312" w:eastAsia="仿宋_GB2312" w:hAnsi="仿宋" w:hint="eastAsia"/>
          <w:sz w:val="32"/>
          <w:szCs w:val="32"/>
        </w:rPr>
        <w:t>教学</w:t>
      </w:r>
      <w:r w:rsidR="007C13F2" w:rsidRPr="00AA14B7">
        <w:rPr>
          <w:rFonts w:ascii="仿宋_GB2312" w:eastAsia="仿宋_GB2312" w:hAnsi="仿宋" w:hint="eastAsia"/>
          <w:sz w:val="32"/>
          <w:szCs w:val="32"/>
        </w:rPr>
        <w:t>实验室（中心）</w:t>
      </w:r>
      <w:r w:rsidR="000214B0" w:rsidRPr="00AA14B7">
        <w:rPr>
          <w:rFonts w:ascii="仿宋_GB2312" w:eastAsia="仿宋_GB2312" w:hAnsi="仿宋" w:hint="eastAsia"/>
          <w:sz w:val="32"/>
          <w:szCs w:val="32"/>
        </w:rPr>
        <w:t>改革创新与发展的指导思想</w:t>
      </w:r>
      <w:r w:rsidR="00777E1E" w:rsidRPr="00AA14B7">
        <w:rPr>
          <w:rFonts w:ascii="仿宋_GB2312" w:eastAsia="仿宋_GB2312" w:hAnsi="仿宋" w:hint="eastAsia"/>
          <w:sz w:val="32"/>
          <w:szCs w:val="32"/>
        </w:rPr>
        <w:t>。</w:t>
      </w:r>
    </w:p>
    <w:p w:rsidR="000214B0" w:rsidRPr="00AA14B7" w:rsidRDefault="000214B0" w:rsidP="000214B0">
      <w:pPr>
        <w:pStyle w:val="2"/>
        <w:rPr>
          <w:rFonts w:ascii="仿宋_GB2312" w:eastAsia="仿宋_GB2312"/>
        </w:rPr>
      </w:pPr>
      <w:r w:rsidRPr="00AA14B7">
        <w:rPr>
          <w:rFonts w:ascii="仿宋_GB2312" w:eastAsia="仿宋_GB2312" w:hint="eastAsia"/>
        </w:rPr>
        <w:t>（二）建设目标</w:t>
      </w:r>
    </w:p>
    <w:p w:rsidR="000214B0" w:rsidRPr="00AA14B7" w:rsidRDefault="00704BC5" w:rsidP="000214B0">
      <w:pPr>
        <w:adjustRightInd w:val="0"/>
        <w:snapToGrid w:val="0"/>
        <w:spacing w:line="360" w:lineRule="auto"/>
        <w:ind w:firstLineChars="200" w:firstLine="640"/>
        <w:rPr>
          <w:rFonts w:ascii="仿宋_GB2312" w:eastAsia="仿宋_GB2312" w:hAnsi="仿宋"/>
          <w:sz w:val="32"/>
          <w:szCs w:val="32"/>
        </w:rPr>
      </w:pPr>
      <w:r w:rsidRPr="00AA14B7">
        <w:rPr>
          <w:rFonts w:ascii="仿宋_GB2312" w:eastAsia="仿宋_GB2312" w:hAnsi="仿宋" w:hint="eastAsia"/>
          <w:sz w:val="32"/>
          <w:szCs w:val="32"/>
        </w:rPr>
        <w:t>明确</w:t>
      </w:r>
      <w:r w:rsidR="000214B0" w:rsidRPr="00AA14B7">
        <w:rPr>
          <w:rFonts w:ascii="仿宋_GB2312" w:eastAsia="仿宋_GB2312" w:hAnsi="仿宋" w:hint="eastAsia"/>
          <w:sz w:val="32"/>
          <w:szCs w:val="32"/>
        </w:rPr>
        <w:t>提出</w:t>
      </w:r>
      <w:r w:rsidRPr="00AA14B7">
        <w:rPr>
          <w:rFonts w:ascii="仿宋_GB2312" w:eastAsia="仿宋_GB2312" w:hAnsi="仿宋" w:hint="eastAsia"/>
          <w:sz w:val="32"/>
          <w:szCs w:val="32"/>
        </w:rPr>
        <w:t>学院教学实验室（中心）</w:t>
      </w:r>
      <w:r w:rsidR="00802EFF" w:rsidRPr="00AA14B7">
        <w:rPr>
          <w:rFonts w:ascii="仿宋_GB2312" w:eastAsia="仿宋_GB2312" w:hAnsi="仿宋" w:hint="eastAsia"/>
          <w:sz w:val="32"/>
          <w:szCs w:val="32"/>
        </w:rPr>
        <w:t>近期、</w:t>
      </w:r>
      <w:r w:rsidR="000214B0" w:rsidRPr="00AA14B7">
        <w:rPr>
          <w:rFonts w:ascii="仿宋_GB2312" w:eastAsia="仿宋_GB2312" w:hAnsi="仿宋" w:hint="eastAsia"/>
          <w:sz w:val="32"/>
          <w:szCs w:val="32"/>
        </w:rPr>
        <w:t>长远目标与愿景，如</w:t>
      </w:r>
      <w:r w:rsidR="00802EFF" w:rsidRPr="00AA14B7">
        <w:rPr>
          <w:rFonts w:ascii="仿宋_GB2312" w:eastAsia="仿宋_GB2312" w:hAnsi="仿宋" w:hint="eastAsia"/>
          <w:sz w:val="32"/>
          <w:szCs w:val="32"/>
        </w:rPr>
        <w:t>“十三五”中期、末期或者</w:t>
      </w:r>
      <w:r w:rsidR="000214B0" w:rsidRPr="00AA14B7">
        <w:rPr>
          <w:rFonts w:ascii="仿宋_GB2312" w:eastAsia="仿宋_GB2312" w:hAnsi="仿宋" w:hint="eastAsia"/>
          <w:sz w:val="32"/>
          <w:szCs w:val="32"/>
        </w:rPr>
        <w:t>建校100周年</w:t>
      </w:r>
      <w:r w:rsidR="00802EFF" w:rsidRPr="00AA14B7">
        <w:rPr>
          <w:rFonts w:ascii="仿宋_GB2312" w:eastAsia="仿宋_GB2312" w:hAnsi="仿宋" w:hint="eastAsia"/>
          <w:sz w:val="32"/>
          <w:szCs w:val="32"/>
        </w:rPr>
        <w:t>时的</w:t>
      </w:r>
      <w:r w:rsidR="000214B0" w:rsidRPr="00AA14B7">
        <w:rPr>
          <w:rFonts w:ascii="仿宋_GB2312" w:eastAsia="仿宋_GB2312" w:hAnsi="仿宋" w:hint="eastAsia"/>
          <w:sz w:val="32"/>
          <w:szCs w:val="32"/>
        </w:rPr>
        <w:t>相关目标</w:t>
      </w:r>
      <w:proofErr w:type="gramStart"/>
      <w:r w:rsidR="000214B0" w:rsidRPr="00AA14B7">
        <w:rPr>
          <w:rFonts w:ascii="仿宋_GB2312" w:eastAsia="仿宋_GB2312" w:hAnsi="仿宋" w:hint="eastAsia"/>
          <w:sz w:val="32"/>
          <w:szCs w:val="32"/>
        </w:rPr>
        <w:t>和愿景</w:t>
      </w:r>
      <w:proofErr w:type="gramEnd"/>
      <w:r w:rsidR="000214B0" w:rsidRPr="00AA14B7">
        <w:rPr>
          <w:rFonts w:ascii="仿宋_GB2312" w:eastAsia="仿宋_GB2312" w:hAnsi="仿宋" w:hint="eastAsia"/>
          <w:sz w:val="32"/>
          <w:szCs w:val="32"/>
        </w:rPr>
        <w:t>描述。目标的提出应有一定的依据，既不空洞无物，又不过分谨慎，目标描述应定性与定量相结合。</w:t>
      </w:r>
    </w:p>
    <w:p w:rsidR="000214B0" w:rsidRPr="00AA14B7" w:rsidRDefault="000214B0" w:rsidP="000214B0">
      <w:pPr>
        <w:pStyle w:val="1"/>
        <w:rPr>
          <w:rFonts w:ascii="仿宋_GB2312" w:eastAsia="仿宋_GB2312"/>
          <w:sz w:val="32"/>
          <w:szCs w:val="32"/>
        </w:rPr>
      </w:pPr>
      <w:r w:rsidRPr="00AA14B7">
        <w:rPr>
          <w:rFonts w:ascii="仿宋_GB2312" w:eastAsia="仿宋_GB2312" w:hint="eastAsia"/>
          <w:sz w:val="32"/>
          <w:szCs w:val="32"/>
        </w:rPr>
        <w:t>四、建设任务与举措</w:t>
      </w:r>
    </w:p>
    <w:p w:rsidR="00802EFF" w:rsidRPr="00AA14B7" w:rsidRDefault="000214B0" w:rsidP="00AA14B7">
      <w:pPr>
        <w:adjustRightInd w:val="0"/>
        <w:snapToGrid w:val="0"/>
        <w:spacing w:line="360" w:lineRule="auto"/>
        <w:ind w:firstLineChars="200" w:firstLine="640"/>
        <w:rPr>
          <w:rFonts w:ascii="仿宋_GB2312" w:eastAsia="仿宋_GB2312" w:hAnsi="仿宋"/>
          <w:sz w:val="32"/>
          <w:szCs w:val="32"/>
        </w:rPr>
      </w:pPr>
      <w:r w:rsidRPr="00AA14B7">
        <w:rPr>
          <w:rFonts w:ascii="仿宋_GB2312" w:eastAsia="仿宋_GB2312" w:hAnsi="仿宋" w:hint="eastAsia"/>
          <w:sz w:val="32"/>
          <w:szCs w:val="32"/>
        </w:rPr>
        <w:t>围绕建设目标，</w:t>
      </w:r>
      <w:r w:rsidR="00505395" w:rsidRPr="00AA14B7">
        <w:rPr>
          <w:rFonts w:ascii="仿宋_GB2312" w:eastAsia="仿宋_GB2312" w:hAnsi="仿宋" w:hint="eastAsia"/>
          <w:sz w:val="32"/>
          <w:szCs w:val="32"/>
        </w:rPr>
        <w:t>深化实验教学改革，</w:t>
      </w:r>
      <w:r w:rsidR="00E374BD" w:rsidRPr="00AA14B7">
        <w:rPr>
          <w:rFonts w:ascii="仿宋_GB2312" w:eastAsia="仿宋_GB2312" w:hAnsi="仿宋" w:hint="eastAsia"/>
          <w:sz w:val="32"/>
          <w:szCs w:val="32"/>
        </w:rPr>
        <w:t>整合已有资源，</w:t>
      </w:r>
      <w:r w:rsidR="004D757E" w:rsidRPr="00AA14B7">
        <w:rPr>
          <w:rFonts w:ascii="仿宋_GB2312" w:eastAsia="仿宋_GB2312" w:hAnsi="仿宋" w:hint="eastAsia"/>
          <w:sz w:val="32"/>
          <w:szCs w:val="32"/>
        </w:rPr>
        <w:t>从</w:t>
      </w:r>
      <w:r w:rsidR="00802EFF" w:rsidRPr="00AA14B7">
        <w:rPr>
          <w:rFonts w:ascii="仿宋_GB2312" w:eastAsia="仿宋_GB2312" w:hAnsi="仿宋" w:hint="eastAsia"/>
          <w:sz w:val="32"/>
          <w:szCs w:val="32"/>
        </w:rPr>
        <w:t>以下几个方面</w:t>
      </w:r>
      <w:r w:rsidR="00704BC5" w:rsidRPr="00AA14B7">
        <w:rPr>
          <w:rFonts w:ascii="仿宋_GB2312" w:eastAsia="仿宋_GB2312" w:hAnsi="仿宋" w:hint="eastAsia"/>
          <w:sz w:val="32"/>
          <w:szCs w:val="32"/>
        </w:rPr>
        <w:t>对学院教学实验室（中心）的</w:t>
      </w:r>
      <w:r w:rsidR="00802EFF" w:rsidRPr="00AA14B7">
        <w:rPr>
          <w:rFonts w:ascii="仿宋_GB2312" w:eastAsia="仿宋_GB2312" w:hAnsi="仿宋" w:hint="eastAsia"/>
          <w:sz w:val="32"/>
          <w:szCs w:val="32"/>
        </w:rPr>
        <w:t>建设任务和举措</w:t>
      </w:r>
      <w:r w:rsidR="00704BC5" w:rsidRPr="00AA14B7">
        <w:rPr>
          <w:rFonts w:ascii="仿宋_GB2312" w:eastAsia="仿宋_GB2312" w:hAnsi="仿宋" w:hint="eastAsia"/>
          <w:sz w:val="32"/>
          <w:szCs w:val="32"/>
        </w:rPr>
        <w:t>进行阐述</w:t>
      </w:r>
      <w:r w:rsidR="00A951A0" w:rsidRPr="00AA14B7">
        <w:rPr>
          <w:rFonts w:ascii="仿宋_GB2312" w:eastAsia="仿宋_GB2312" w:hAnsi="仿宋" w:hint="eastAsia"/>
          <w:sz w:val="32"/>
          <w:szCs w:val="32"/>
        </w:rPr>
        <w:t>：</w:t>
      </w:r>
    </w:p>
    <w:p w:rsidR="00802EFF" w:rsidRPr="00AA14B7" w:rsidRDefault="00802EFF" w:rsidP="005F20CB">
      <w:pPr>
        <w:adjustRightInd w:val="0"/>
        <w:snapToGrid w:val="0"/>
        <w:spacing w:line="360" w:lineRule="auto"/>
        <w:ind w:firstLineChars="150" w:firstLine="482"/>
        <w:rPr>
          <w:rFonts w:ascii="仿宋_GB2312" w:eastAsia="仿宋_GB2312" w:hAnsi="仿宋"/>
          <w:b/>
          <w:sz w:val="32"/>
          <w:szCs w:val="32"/>
        </w:rPr>
      </w:pPr>
      <w:r w:rsidRPr="00AA14B7">
        <w:rPr>
          <w:rFonts w:ascii="仿宋_GB2312" w:eastAsia="仿宋_GB2312" w:hAnsi="仿宋" w:hint="eastAsia"/>
          <w:b/>
          <w:sz w:val="32"/>
          <w:szCs w:val="32"/>
        </w:rPr>
        <w:t>（一）体制机制建设</w:t>
      </w:r>
    </w:p>
    <w:p w:rsidR="004F6544" w:rsidRPr="00AA14B7" w:rsidRDefault="004F6544" w:rsidP="00AA14B7">
      <w:pPr>
        <w:adjustRightInd w:val="0"/>
        <w:snapToGrid w:val="0"/>
        <w:spacing w:line="360" w:lineRule="auto"/>
        <w:ind w:firstLineChars="200" w:firstLine="640"/>
        <w:rPr>
          <w:rFonts w:ascii="仿宋_GB2312" w:eastAsia="仿宋_GB2312" w:hAnsi="宋体" w:cstheme="majorBidi"/>
          <w:bCs/>
          <w:sz w:val="32"/>
          <w:szCs w:val="32"/>
        </w:rPr>
      </w:pPr>
      <w:r w:rsidRPr="00AA14B7">
        <w:rPr>
          <w:rStyle w:val="2Char"/>
          <w:rFonts w:ascii="仿宋_GB2312" w:eastAsia="仿宋_GB2312" w:hAnsi="宋体" w:hint="eastAsia"/>
          <w:b w:val="0"/>
        </w:rPr>
        <w:t>包括学院、学科、专业以及教学实验室（中心）之间的关系和职责分工；学院如何整合、有效管理教学实验室（中心），通过什么样的手段、方法来实现管理的任务和目的；教学实验室（中心）如何运行等。</w:t>
      </w:r>
    </w:p>
    <w:p w:rsidR="0023679E" w:rsidRPr="00AA14B7" w:rsidRDefault="00802EFF" w:rsidP="005F20CB">
      <w:pPr>
        <w:adjustRightInd w:val="0"/>
        <w:snapToGrid w:val="0"/>
        <w:spacing w:line="360" w:lineRule="auto"/>
        <w:ind w:firstLineChars="150" w:firstLine="482"/>
        <w:rPr>
          <w:rFonts w:ascii="仿宋_GB2312" w:eastAsia="仿宋_GB2312" w:hAnsi="仿宋"/>
          <w:b/>
          <w:sz w:val="32"/>
          <w:szCs w:val="32"/>
        </w:rPr>
      </w:pPr>
      <w:r w:rsidRPr="00AA14B7">
        <w:rPr>
          <w:rFonts w:ascii="仿宋_GB2312" w:eastAsia="仿宋_GB2312" w:hAnsi="仿宋" w:hint="eastAsia"/>
          <w:b/>
          <w:sz w:val="32"/>
          <w:szCs w:val="32"/>
        </w:rPr>
        <w:t>（二）</w:t>
      </w:r>
      <w:r w:rsidR="0023679E" w:rsidRPr="00AA14B7">
        <w:rPr>
          <w:rFonts w:ascii="仿宋_GB2312" w:eastAsia="仿宋_GB2312" w:hAnsi="仿宋" w:hint="eastAsia"/>
          <w:b/>
          <w:sz w:val="32"/>
          <w:szCs w:val="32"/>
        </w:rPr>
        <w:t>实验教学体系建设</w:t>
      </w:r>
    </w:p>
    <w:p w:rsidR="004F6544" w:rsidRPr="00AA14B7" w:rsidRDefault="005F20CB" w:rsidP="005F20CB">
      <w:pPr>
        <w:adjustRightInd w:val="0"/>
        <w:snapToGrid w:val="0"/>
        <w:spacing w:line="360" w:lineRule="auto"/>
        <w:ind w:firstLineChars="200" w:firstLine="640"/>
        <w:rPr>
          <w:rFonts w:ascii="仿宋_GB2312" w:eastAsia="仿宋_GB2312" w:hAnsi="仿宋"/>
          <w:sz w:val="32"/>
          <w:szCs w:val="32"/>
        </w:rPr>
      </w:pPr>
      <w:r w:rsidRPr="00AA14B7">
        <w:rPr>
          <w:rFonts w:ascii="仿宋_GB2312" w:eastAsia="仿宋_GB2312" w:hAnsi="仿宋" w:hint="eastAsia"/>
          <w:sz w:val="32"/>
          <w:szCs w:val="32"/>
        </w:rPr>
        <w:t>制定明确的措施，从实验教学理念和方法，实验教学的模式和手段，实验教学的内容和水平出发，规划如何完善实验教</w:t>
      </w:r>
      <w:r w:rsidRPr="00AA14B7">
        <w:rPr>
          <w:rFonts w:ascii="仿宋_GB2312" w:eastAsia="仿宋_GB2312" w:hAnsi="仿宋" w:hint="eastAsia"/>
          <w:sz w:val="32"/>
          <w:szCs w:val="32"/>
        </w:rPr>
        <w:lastRenderedPageBreak/>
        <w:t>学体系建设，提高实验课程质量，优化实验课程体系和实验项目。</w:t>
      </w:r>
    </w:p>
    <w:p w:rsidR="0023679E" w:rsidRPr="00AA14B7" w:rsidRDefault="0023679E" w:rsidP="005F20CB">
      <w:pPr>
        <w:adjustRightInd w:val="0"/>
        <w:snapToGrid w:val="0"/>
        <w:spacing w:line="360" w:lineRule="auto"/>
        <w:ind w:firstLineChars="150" w:firstLine="482"/>
        <w:rPr>
          <w:rFonts w:ascii="仿宋_GB2312" w:eastAsia="仿宋_GB2312" w:hAnsi="仿宋"/>
          <w:b/>
          <w:sz w:val="32"/>
          <w:szCs w:val="32"/>
        </w:rPr>
      </w:pPr>
      <w:r w:rsidRPr="00AA14B7">
        <w:rPr>
          <w:rFonts w:ascii="仿宋_GB2312" w:eastAsia="仿宋_GB2312" w:hAnsi="仿宋" w:hint="eastAsia"/>
          <w:b/>
          <w:sz w:val="32"/>
          <w:szCs w:val="32"/>
        </w:rPr>
        <w:t>（三）实验队伍建设</w:t>
      </w:r>
    </w:p>
    <w:p w:rsidR="005F20CB" w:rsidRPr="00AA14B7" w:rsidRDefault="005F20CB" w:rsidP="005F20CB">
      <w:pPr>
        <w:adjustRightInd w:val="0"/>
        <w:snapToGrid w:val="0"/>
        <w:spacing w:line="360" w:lineRule="auto"/>
        <w:ind w:firstLineChars="200" w:firstLine="640"/>
        <w:rPr>
          <w:rFonts w:ascii="仿宋_GB2312" w:eastAsia="仿宋_GB2312" w:hAnsi="仿宋"/>
          <w:sz w:val="32"/>
          <w:szCs w:val="32"/>
        </w:rPr>
      </w:pPr>
      <w:r w:rsidRPr="00AA14B7">
        <w:rPr>
          <w:rFonts w:ascii="仿宋_GB2312" w:eastAsia="仿宋_GB2312" w:hAnsi="仿宋" w:hint="eastAsia"/>
          <w:sz w:val="32"/>
          <w:szCs w:val="32"/>
        </w:rPr>
        <w:t>围绕建设目标，</w:t>
      </w:r>
      <w:r w:rsidR="00A951A0" w:rsidRPr="00AA14B7">
        <w:rPr>
          <w:rFonts w:ascii="仿宋_GB2312" w:eastAsia="仿宋_GB2312" w:hAnsi="仿宋" w:hint="eastAsia"/>
          <w:sz w:val="32"/>
          <w:szCs w:val="32"/>
        </w:rPr>
        <w:t>提出“十三五”期间</w:t>
      </w:r>
      <w:r w:rsidRPr="00AA14B7">
        <w:rPr>
          <w:rFonts w:ascii="仿宋_GB2312" w:eastAsia="仿宋_GB2312" w:hAnsi="仿宋" w:hint="eastAsia"/>
          <w:sz w:val="32"/>
          <w:szCs w:val="32"/>
        </w:rPr>
        <w:t>实验队伍</w:t>
      </w:r>
      <w:r w:rsidR="00A951A0" w:rsidRPr="00AA14B7">
        <w:rPr>
          <w:rFonts w:ascii="仿宋_GB2312" w:eastAsia="仿宋_GB2312" w:hAnsi="仿宋" w:hint="eastAsia"/>
          <w:sz w:val="32"/>
          <w:szCs w:val="32"/>
        </w:rPr>
        <w:t>建设的主要任务</w:t>
      </w:r>
      <w:r w:rsidRPr="00AA14B7">
        <w:rPr>
          <w:rFonts w:ascii="仿宋_GB2312" w:eastAsia="仿宋_GB2312" w:hAnsi="仿宋" w:hint="eastAsia"/>
          <w:sz w:val="32"/>
          <w:szCs w:val="32"/>
        </w:rPr>
        <w:t>及完成任务</w:t>
      </w:r>
      <w:r w:rsidR="00A951A0" w:rsidRPr="00AA14B7">
        <w:rPr>
          <w:rFonts w:ascii="仿宋_GB2312" w:eastAsia="仿宋_GB2312" w:hAnsi="仿宋" w:hint="eastAsia"/>
          <w:sz w:val="32"/>
          <w:szCs w:val="32"/>
        </w:rPr>
        <w:t>所采取的</w:t>
      </w:r>
      <w:r w:rsidRPr="00AA14B7">
        <w:rPr>
          <w:rFonts w:ascii="仿宋_GB2312" w:eastAsia="仿宋_GB2312" w:hAnsi="仿宋" w:hint="eastAsia"/>
          <w:sz w:val="32"/>
          <w:szCs w:val="32"/>
        </w:rPr>
        <w:t>具体措施。</w:t>
      </w:r>
    </w:p>
    <w:p w:rsidR="0023679E" w:rsidRPr="00AA14B7" w:rsidRDefault="0023679E" w:rsidP="00A951A0">
      <w:pPr>
        <w:adjustRightInd w:val="0"/>
        <w:snapToGrid w:val="0"/>
        <w:spacing w:line="360" w:lineRule="auto"/>
        <w:ind w:firstLineChars="150" w:firstLine="482"/>
        <w:rPr>
          <w:rFonts w:ascii="仿宋_GB2312" w:eastAsia="仿宋_GB2312" w:hAnsi="仿宋"/>
          <w:b/>
          <w:sz w:val="32"/>
          <w:szCs w:val="32"/>
        </w:rPr>
      </w:pPr>
      <w:r w:rsidRPr="00AA14B7">
        <w:rPr>
          <w:rFonts w:ascii="仿宋_GB2312" w:eastAsia="仿宋_GB2312" w:hAnsi="仿宋" w:hint="eastAsia"/>
          <w:b/>
          <w:sz w:val="32"/>
          <w:szCs w:val="32"/>
        </w:rPr>
        <w:t>（四）</w:t>
      </w:r>
      <w:r w:rsidR="007C13F2" w:rsidRPr="00AA14B7">
        <w:rPr>
          <w:rFonts w:ascii="仿宋_GB2312" w:eastAsia="仿宋_GB2312" w:hAnsi="仿宋" w:hint="eastAsia"/>
          <w:b/>
          <w:sz w:val="32"/>
          <w:szCs w:val="32"/>
        </w:rPr>
        <w:t>教学实验室（中心）</w:t>
      </w:r>
      <w:r w:rsidRPr="00AA14B7">
        <w:rPr>
          <w:rFonts w:ascii="仿宋_GB2312" w:eastAsia="仿宋_GB2312" w:hAnsi="仿宋" w:hint="eastAsia"/>
          <w:b/>
          <w:sz w:val="32"/>
          <w:szCs w:val="32"/>
        </w:rPr>
        <w:t>信息化建设</w:t>
      </w:r>
    </w:p>
    <w:p w:rsidR="00A951A0" w:rsidRPr="00AA14B7" w:rsidRDefault="005F20CB" w:rsidP="005F20CB">
      <w:pPr>
        <w:adjustRightInd w:val="0"/>
        <w:snapToGrid w:val="0"/>
        <w:spacing w:line="360" w:lineRule="auto"/>
        <w:ind w:firstLineChars="150" w:firstLine="480"/>
        <w:rPr>
          <w:rFonts w:ascii="仿宋_GB2312" w:eastAsia="仿宋_GB2312" w:hAnsi="仿宋"/>
          <w:sz w:val="32"/>
          <w:szCs w:val="32"/>
        </w:rPr>
      </w:pPr>
      <w:r w:rsidRPr="00AA14B7">
        <w:rPr>
          <w:rFonts w:ascii="仿宋_GB2312" w:eastAsia="仿宋_GB2312" w:hAnsi="仿宋" w:hint="eastAsia"/>
          <w:sz w:val="32"/>
          <w:szCs w:val="32"/>
        </w:rPr>
        <w:t xml:space="preserve"> 围绕建设目标，</w:t>
      </w:r>
      <w:r w:rsidR="00A951A0" w:rsidRPr="00AA14B7">
        <w:rPr>
          <w:rFonts w:ascii="仿宋_GB2312" w:eastAsia="仿宋_GB2312" w:hAnsi="仿宋" w:hint="eastAsia"/>
          <w:sz w:val="32"/>
          <w:szCs w:val="32"/>
        </w:rPr>
        <w:t>提出“十三五”期间</w:t>
      </w:r>
      <w:r w:rsidR="007C13F2" w:rsidRPr="00AA14B7">
        <w:rPr>
          <w:rFonts w:ascii="仿宋_GB2312" w:eastAsia="仿宋_GB2312" w:hAnsi="仿宋" w:hint="eastAsia"/>
          <w:sz w:val="32"/>
          <w:szCs w:val="32"/>
        </w:rPr>
        <w:t>教学实验室（中心）</w:t>
      </w:r>
      <w:r w:rsidR="00A951A0" w:rsidRPr="00AA14B7">
        <w:rPr>
          <w:rFonts w:ascii="仿宋_GB2312" w:eastAsia="仿宋_GB2312" w:hAnsi="仿宋" w:hint="eastAsia"/>
          <w:sz w:val="32"/>
          <w:szCs w:val="32"/>
        </w:rPr>
        <w:t>信息化建设的主要任务及完成任务所采取的具体措施。</w:t>
      </w:r>
    </w:p>
    <w:p w:rsidR="0023679E" w:rsidRPr="00AA14B7" w:rsidRDefault="0023679E" w:rsidP="00A951A0">
      <w:pPr>
        <w:adjustRightInd w:val="0"/>
        <w:snapToGrid w:val="0"/>
        <w:spacing w:line="360" w:lineRule="auto"/>
        <w:ind w:firstLineChars="150" w:firstLine="482"/>
        <w:rPr>
          <w:rFonts w:ascii="仿宋_GB2312" w:eastAsia="仿宋_GB2312" w:hAnsi="仿宋"/>
          <w:b/>
          <w:sz w:val="32"/>
          <w:szCs w:val="32"/>
        </w:rPr>
      </w:pPr>
      <w:r w:rsidRPr="00AA14B7">
        <w:rPr>
          <w:rFonts w:ascii="仿宋_GB2312" w:eastAsia="仿宋_GB2312" w:hAnsi="仿宋" w:hint="eastAsia"/>
          <w:b/>
          <w:sz w:val="32"/>
          <w:szCs w:val="32"/>
        </w:rPr>
        <w:t>（五）</w:t>
      </w:r>
      <w:r w:rsidR="007C13F2" w:rsidRPr="00AA14B7">
        <w:rPr>
          <w:rFonts w:ascii="仿宋_GB2312" w:eastAsia="仿宋_GB2312" w:hAnsi="仿宋" w:hint="eastAsia"/>
          <w:b/>
          <w:sz w:val="32"/>
          <w:szCs w:val="32"/>
        </w:rPr>
        <w:t>教学实验室（中心）</w:t>
      </w:r>
      <w:r w:rsidRPr="00AA14B7">
        <w:rPr>
          <w:rFonts w:ascii="仿宋_GB2312" w:eastAsia="仿宋_GB2312" w:hAnsi="仿宋" w:hint="eastAsia"/>
          <w:b/>
          <w:sz w:val="32"/>
          <w:szCs w:val="32"/>
        </w:rPr>
        <w:t>开放共享建设</w:t>
      </w:r>
    </w:p>
    <w:p w:rsidR="00A951A0" w:rsidRPr="00AA14B7" w:rsidRDefault="00A951A0" w:rsidP="00AA14B7">
      <w:pPr>
        <w:adjustRightInd w:val="0"/>
        <w:snapToGrid w:val="0"/>
        <w:spacing w:line="360" w:lineRule="auto"/>
        <w:ind w:firstLineChars="200" w:firstLine="640"/>
        <w:rPr>
          <w:rFonts w:ascii="仿宋_GB2312" w:eastAsia="仿宋_GB2312" w:hAnsi="仿宋"/>
          <w:sz w:val="32"/>
          <w:szCs w:val="32"/>
        </w:rPr>
      </w:pPr>
      <w:r w:rsidRPr="00AA14B7">
        <w:rPr>
          <w:rFonts w:ascii="仿宋_GB2312" w:eastAsia="仿宋_GB2312" w:hAnsi="仿宋" w:hint="eastAsia"/>
          <w:sz w:val="32"/>
          <w:szCs w:val="32"/>
        </w:rPr>
        <w:t>围绕建设目标，提出“十三五”期间</w:t>
      </w:r>
      <w:r w:rsidR="007C13F2" w:rsidRPr="00AA14B7">
        <w:rPr>
          <w:rFonts w:ascii="仿宋_GB2312" w:eastAsia="仿宋_GB2312" w:hAnsi="仿宋" w:hint="eastAsia"/>
          <w:sz w:val="32"/>
          <w:szCs w:val="32"/>
        </w:rPr>
        <w:t>教学实验室（中心）</w:t>
      </w:r>
      <w:r w:rsidRPr="00AA14B7">
        <w:rPr>
          <w:rFonts w:ascii="仿宋_GB2312" w:eastAsia="仿宋_GB2312" w:hAnsi="仿宋" w:hint="eastAsia"/>
          <w:sz w:val="32"/>
          <w:szCs w:val="32"/>
        </w:rPr>
        <w:t>开放共享建设的主要任务及完成任务所采取的具体措施。</w:t>
      </w:r>
    </w:p>
    <w:p w:rsidR="0023679E" w:rsidRPr="00AA14B7" w:rsidRDefault="0023679E" w:rsidP="00A951A0">
      <w:pPr>
        <w:adjustRightInd w:val="0"/>
        <w:snapToGrid w:val="0"/>
        <w:spacing w:line="360" w:lineRule="auto"/>
        <w:ind w:firstLineChars="150" w:firstLine="482"/>
        <w:rPr>
          <w:rFonts w:ascii="仿宋_GB2312" w:eastAsia="仿宋_GB2312" w:hAnsi="仿宋"/>
          <w:b/>
          <w:sz w:val="32"/>
          <w:szCs w:val="32"/>
        </w:rPr>
      </w:pPr>
      <w:r w:rsidRPr="00AA14B7">
        <w:rPr>
          <w:rFonts w:ascii="仿宋_GB2312" w:eastAsia="仿宋_GB2312" w:hAnsi="仿宋" w:hint="eastAsia"/>
          <w:b/>
          <w:sz w:val="32"/>
          <w:szCs w:val="32"/>
        </w:rPr>
        <w:t>（六）</w:t>
      </w:r>
      <w:r w:rsidR="007C13F2" w:rsidRPr="00AA14B7">
        <w:rPr>
          <w:rFonts w:ascii="仿宋_GB2312" w:eastAsia="仿宋_GB2312" w:hAnsi="仿宋" w:hint="eastAsia"/>
          <w:b/>
          <w:sz w:val="32"/>
          <w:szCs w:val="32"/>
        </w:rPr>
        <w:t>教学实验室（中心）</w:t>
      </w:r>
      <w:r w:rsidRPr="00AA14B7">
        <w:rPr>
          <w:rFonts w:ascii="仿宋_GB2312" w:eastAsia="仿宋_GB2312" w:hAnsi="仿宋" w:hint="eastAsia"/>
          <w:b/>
          <w:sz w:val="32"/>
          <w:szCs w:val="32"/>
        </w:rPr>
        <w:t>软硬件条件和安全环境建设</w:t>
      </w:r>
    </w:p>
    <w:p w:rsidR="00A951A0" w:rsidRPr="00AA14B7" w:rsidRDefault="00A951A0" w:rsidP="00AA14B7">
      <w:pPr>
        <w:adjustRightInd w:val="0"/>
        <w:snapToGrid w:val="0"/>
        <w:spacing w:line="360" w:lineRule="auto"/>
        <w:ind w:firstLineChars="200" w:firstLine="640"/>
        <w:rPr>
          <w:rFonts w:ascii="仿宋_GB2312" w:eastAsia="仿宋_GB2312" w:hAnsi="仿宋"/>
          <w:sz w:val="32"/>
          <w:szCs w:val="32"/>
        </w:rPr>
      </w:pPr>
      <w:r w:rsidRPr="00AA14B7">
        <w:rPr>
          <w:rFonts w:ascii="仿宋_GB2312" w:eastAsia="仿宋_GB2312" w:hAnsi="仿宋" w:hint="eastAsia"/>
          <w:sz w:val="32"/>
          <w:szCs w:val="32"/>
        </w:rPr>
        <w:t>围绕建设目标，提出“十三五”期间</w:t>
      </w:r>
      <w:r w:rsidR="007C13F2" w:rsidRPr="00AA14B7">
        <w:rPr>
          <w:rFonts w:ascii="仿宋_GB2312" w:eastAsia="仿宋_GB2312" w:hAnsi="仿宋" w:hint="eastAsia"/>
          <w:sz w:val="32"/>
          <w:szCs w:val="32"/>
        </w:rPr>
        <w:t>教学实验室（中心）</w:t>
      </w:r>
      <w:r w:rsidRPr="00AA14B7">
        <w:rPr>
          <w:rFonts w:ascii="仿宋_GB2312" w:eastAsia="仿宋_GB2312" w:hAnsi="仿宋" w:hint="eastAsia"/>
          <w:sz w:val="32"/>
          <w:szCs w:val="32"/>
        </w:rPr>
        <w:t>条件和安全环境建设的主要任务及完成任务所采取的具体措施。</w:t>
      </w:r>
    </w:p>
    <w:p w:rsidR="004F6544" w:rsidRPr="00AA14B7" w:rsidRDefault="0023679E" w:rsidP="00A951A0">
      <w:pPr>
        <w:adjustRightInd w:val="0"/>
        <w:snapToGrid w:val="0"/>
        <w:spacing w:line="360" w:lineRule="auto"/>
        <w:ind w:firstLineChars="150" w:firstLine="482"/>
        <w:rPr>
          <w:rFonts w:ascii="仿宋_GB2312" w:eastAsia="仿宋_GB2312" w:hAnsi="仿宋"/>
          <w:b/>
          <w:sz w:val="32"/>
          <w:szCs w:val="32"/>
        </w:rPr>
      </w:pPr>
      <w:r w:rsidRPr="00AA14B7">
        <w:rPr>
          <w:rFonts w:ascii="仿宋_GB2312" w:eastAsia="仿宋_GB2312" w:hAnsi="仿宋" w:hint="eastAsia"/>
          <w:b/>
          <w:sz w:val="32"/>
          <w:szCs w:val="32"/>
        </w:rPr>
        <w:t>（七）实验教学中心</w:t>
      </w:r>
      <w:r w:rsidR="004F6544" w:rsidRPr="00AA14B7">
        <w:rPr>
          <w:rFonts w:ascii="仿宋_GB2312" w:eastAsia="仿宋_GB2312" w:hAnsi="仿宋" w:hint="eastAsia"/>
          <w:b/>
          <w:sz w:val="32"/>
          <w:szCs w:val="32"/>
        </w:rPr>
        <w:t>建设</w:t>
      </w:r>
    </w:p>
    <w:p w:rsidR="00A951A0" w:rsidRPr="00AA14B7" w:rsidRDefault="00A951A0" w:rsidP="00AA14B7">
      <w:pPr>
        <w:adjustRightInd w:val="0"/>
        <w:snapToGrid w:val="0"/>
        <w:spacing w:line="360" w:lineRule="auto"/>
        <w:ind w:firstLineChars="200" w:firstLine="640"/>
        <w:rPr>
          <w:rFonts w:ascii="仿宋_GB2312" w:eastAsia="仿宋_GB2312" w:hAnsi="仿宋"/>
          <w:sz w:val="32"/>
          <w:szCs w:val="32"/>
        </w:rPr>
      </w:pPr>
      <w:r w:rsidRPr="00AA14B7">
        <w:rPr>
          <w:rFonts w:ascii="仿宋_GB2312" w:eastAsia="仿宋_GB2312" w:hAnsi="仿宋" w:hint="eastAsia"/>
          <w:sz w:val="32"/>
          <w:szCs w:val="32"/>
        </w:rPr>
        <w:t>围绕建设目标，提出“十三五”期间国家、省级实验教学示范中心和虚拟仿真实验教学中心建设的任务及完成任务所采取的措施。</w:t>
      </w:r>
    </w:p>
    <w:p w:rsidR="0023679E" w:rsidRPr="00AA14B7" w:rsidRDefault="004F6544" w:rsidP="00A951A0">
      <w:pPr>
        <w:adjustRightInd w:val="0"/>
        <w:snapToGrid w:val="0"/>
        <w:spacing w:line="360" w:lineRule="auto"/>
        <w:ind w:firstLineChars="150" w:firstLine="482"/>
        <w:rPr>
          <w:rFonts w:ascii="仿宋_GB2312" w:eastAsia="仿宋_GB2312" w:hAnsi="仿宋"/>
          <w:b/>
          <w:sz w:val="32"/>
          <w:szCs w:val="32"/>
        </w:rPr>
      </w:pPr>
      <w:r w:rsidRPr="00AA14B7">
        <w:rPr>
          <w:rFonts w:ascii="仿宋_GB2312" w:eastAsia="仿宋_GB2312" w:hAnsi="仿宋" w:hint="eastAsia"/>
          <w:b/>
          <w:sz w:val="32"/>
          <w:szCs w:val="32"/>
        </w:rPr>
        <w:t>（八）</w:t>
      </w:r>
      <w:r w:rsidR="007D2DED" w:rsidRPr="00AA14B7">
        <w:rPr>
          <w:rFonts w:ascii="仿宋_GB2312" w:eastAsia="仿宋_GB2312" w:hAnsi="仿宋" w:hint="eastAsia"/>
          <w:b/>
          <w:sz w:val="32"/>
          <w:szCs w:val="32"/>
        </w:rPr>
        <w:t>大学生</w:t>
      </w:r>
      <w:r w:rsidR="0023679E" w:rsidRPr="00AA14B7">
        <w:rPr>
          <w:rFonts w:ascii="仿宋_GB2312" w:eastAsia="仿宋_GB2312" w:hAnsi="仿宋" w:hint="eastAsia"/>
          <w:b/>
          <w:sz w:val="32"/>
          <w:szCs w:val="32"/>
        </w:rPr>
        <w:t>科技创新</w:t>
      </w:r>
      <w:r w:rsidR="007D2DED" w:rsidRPr="00AA14B7">
        <w:rPr>
          <w:rFonts w:ascii="仿宋_GB2312" w:eastAsia="仿宋_GB2312" w:hAnsi="仿宋" w:hint="eastAsia"/>
          <w:b/>
          <w:sz w:val="32"/>
          <w:szCs w:val="32"/>
        </w:rPr>
        <w:t>实验</w:t>
      </w:r>
      <w:r w:rsidR="0023679E" w:rsidRPr="00AA14B7">
        <w:rPr>
          <w:rFonts w:ascii="仿宋_GB2312" w:eastAsia="仿宋_GB2312" w:hAnsi="仿宋" w:hint="eastAsia"/>
          <w:b/>
          <w:sz w:val="32"/>
          <w:szCs w:val="32"/>
        </w:rPr>
        <w:t>平台建设</w:t>
      </w:r>
    </w:p>
    <w:p w:rsidR="000214B0" w:rsidRPr="00AA14B7" w:rsidRDefault="00A951A0" w:rsidP="00AA14B7">
      <w:pPr>
        <w:adjustRightInd w:val="0"/>
        <w:snapToGrid w:val="0"/>
        <w:spacing w:line="360" w:lineRule="auto"/>
        <w:ind w:firstLineChars="200" w:firstLine="640"/>
        <w:rPr>
          <w:rFonts w:ascii="仿宋_GB2312" w:eastAsia="仿宋_GB2312" w:hAnsi="仿宋"/>
          <w:sz w:val="32"/>
          <w:szCs w:val="32"/>
        </w:rPr>
      </w:pPr>
      <w:r w:rsidRPr="00AA14B7">
        <w:rPr>
          <w:rFonts w:ascii="仿宋_GB2312" w:eastAsia="仿宋_GB2312" w:hAnsi="仿宋" w:hint="eastAsia"/>
          <w:sz w:val="32"/>
          <w:szCs w:val="32"/>
        </w:rPr>
        <w:t>围绕建设目标，提出“十三五”期间依托</w:t>
      </w:r>
      <w:r w:rsidR="007C13F2" w:rsidRPr="00AA14B7">
        <w:rPr>
          <w:rFonts w:ascii="仿宋_GB2312" w:eastAsia="仿宋_GB2312" w:hAnsi="仿宋" w:hint="eastAsia"/>
          <w:sz w:val="32"/>
          <w:szCs w:val="32"/>
        </w:rPr>
        <w:t>教学实验室（中心）</w:t>
      </w:r>
      <w:r w:rsidRPr="00AA14B7">
        <w:rPr>
          <w:rFonts w:ascii="仿宋_GB2312" w:eastAsia="仿宋_GB2312" w:hAnsi="仿宋" w:hint="eastAsia"/>
          <w:sz w:val="32"/>
          <w:szCs w:val="32"/>
        </w:rPr>
        <w:t>打造</w:t>
      </w:r>
      <w:r w:rsidR="007D2DED" w:rsidRPr="00AA14B7">
        <w:rPr>
          <w:rFonts w:ascii="仿宋_GB2312" w:eastAsia="仿宋_GB2312" w:hAnsi="仿宋" w:hint="eastAsia"/>
          <w:sz w:val="32"/>
          <w:szCs w:val="32"/>
        </w:rPr>
        <w:t>大学生</w:t>
      </w:r>
      <w:r w:rsidRPr="00AA14B7">
        <w:rPr>
          <w:rFonts w:ascii="仿宋_GB2312" w:eastAsia="仿宋_GB2312" w:hAnsi="仿宋" w:hint="eastAsia"/>
          <w:sz w:val="32"/>
          <w:szCs w:val="32"/>
        </w:rPr>
        <w:t>科技创新</w:t>
      </w:r>
      <w:r w:rsidR="007D2DED" w:rsidRPr="00AA14B7">
        <w:rPr>
          <w:rFonts w:ascii="仿宋_GB2312" w:eastAsia="仿宋_GB2312" w:hAnsi="仿宋" w:hint="eastAsia"/>
          <w:sz w:val="32"/>
          <w:szCs w:val="32"/>
        </w:rPr>
        <w:t>实验</w:t>
      </w:r>
      <w:r w:rsidRPr="00AA14B7">
        <w:rPr>
          <w:rFonts w:ascii="仿宋_GB2312" w:eastAsia="仿宋_GB2312" w:hAnsi="仿宋" w:hint="eastAsia"/>
          <w:sz w:val="32"/>
          <w:szCs w:val="32"/>
        </w:rPr>
        <w:t>平台的主要任务及完成任务所采取的</w:t>
      </w:r>
      <w:proofErr w:type="gramStart"/>
      <w:r w:rsidRPr="00AA14B7">
        <w:rPr>
          <w:rFonts w:ascii="仿宋_GB2312" w:eastAsia="仿宋_GB2312" w:hAnsi="仿宋" w:hint="eastAsia"/>
          <w:sz w:val="32"/>
          <w:szCs w:val="32"/>
        </w:rPr>
        <w:t>的</w:t>
      </w:r>
      <w:proofErr w:type="gramEnd"/>
      <w:r w:rsidRPr="00AA14B7">
        <w:rPr>
          <w:rFonts w:ascii="仿宋_GB2312" w:eastAsia="仿宋_GB2312" w:hAnsi="仿宋" w:hint="eastAsia"/>
          <w:sz w:val="32"/>
          <w:szCs w:val="32"/>
        </w:rPr>
        <w:t>具体措施</w:t>
      </w:r>
      <w:r w:rsidR="00777E1E" w:rsidRPr="00AA14B7">
        <w:rPr>
          <w:rFonts w:ascii="仿宋_GB2312" w:eastAsia="仿宋_GB2312" w:hAnsi="仿宋" w:hint="eastAsia"/>
          <w:sz w:val="32"/>
          <w:szCs w:val="32"/>
        </w:rPr>
        <w:t>。</w:t>
      </w:r>
    </w:p>
    <w:p w:rsidR="000214B0" w:rsidRPr="00AA14B7" w:rsidRDefault="000214B0" w:rsidP="005F20CB">
      <w:pPr>
        <w:pStyle w:val="1"/>
        <w:rPr>
          <w:rFonts w:ascii="仿宋_GB2312" w:eastAsia="仿宋_GB2312"/>
          <w:sz w:val="32"/>
          <w:szCs w:val="32"/>
        </w:rPr>
      </w:pPr>
      <w:r w:rsidRPr="00AA14B7">
        <w:rPr>
          <w:rFonts w:ascii="仿宋_GB2312" w:eastAsia="仿宋_GB2312" w:hint="eastAsia"/>
          <w:sz w:val="32"/>
          <w:szCs w:val="32"/>
        </w:rPr>
        <w:lastRenderedPageBreak/>
        <w:t>五、规划保障</w:t>
      </w:r>
    </w:p>
    <w:p w:rsidR="00355D5C" w:rsidRPr="00AA14B7" w:rsidRDefault="000214B0" w:rsidP="00355D5C">
      <w:pPr>
        <w:adjustRightInd w:val="0"/>
        <w:snapToGrid w:val="0"/>
        <w:spacing w:line="360" w:lineRule="auto"/>
        <w:ind w:firstLineChars="200" w:firstLine="640"/>
        <w:rPr>
          <w:rFonts w:ascii="仿宋_GB2312" w:eastAsia="仿宋_GB2312" w:hAnsi="仿宋"/>
          <w:sz w:val="32"/>
          <w:szCs w:val="32"/>
        </w:rPr>
      </w:pPr>
      <w:r w:rsidRPr="00AA14B7">
        <w:rPr>
          <w:rFonts w:ascii="仿宋_GB2312" w:eastAsia="仿宋_GB2312" w:hAnsi="仿宋" w:hint="eastAsia"/>
          <w:sz w:val="32"/>
          <w:szCs w:val="32"/>
        </w:rPr>
        <w:t>制定推动</w:t>
      </w:r>
      <w:r w:rsidR="00704BC5" w:rsidRPr="00AA14B7">
        <w:rPr>
          <w:rFonts w:ascii="仿宋_GB2312" w:eastAsia="仿宋_GB2312" w:hAnsi="仿宋" w:hint="eastAsia"/>
          <w:sz w:val="32"/>
          <w:szCs w:val="32"/>
        </w:rPr>
        <w:t>学院</w:t>
      </w:r>
      <w:r w:rsidR="00A951A0" w:rsidRPr="00AA14B7">
        <w:rPr>
          <w:rFonts w:ascii="仿宋_GB2312" w:eastAsia="仿宋_GB2312" w:hAnsi="仿宋" w:hint="eastAsia"/>
          <w:sz w:val="32"/>
          <w:szCs w:val="32"/>
        </w:rPr>
        <w:t>教学</w:t>
      </w:r>
      <w:r w:rsidR="007C13F2" w:rsidRPr="00AA14B7">
        <w:rPr>
          <w:rFonts w:ascii="仿宋_GB2312" w:eastAsia="仿宋_GB2312" w:hAnsi="仿宋" w:hint="eastAsia"/>
          <w:sz w:val="32"/>
          <w:szCs w:val="32"/>
        </w:rPr>
        <w:t>实验室（中心）</w:t>
      </w:r>
      <w:r w:rsidR="00355D5C" w:rsidRPr="00AA14B7">
        <w:rPr>
          <w:rFonts w:ascii="仿宋_GB2312" w:eastAsia="仿宋_GB2312" w:hAnsi="仿宋" w:hint="eastAsia"/>
          <w:sz w:val="32"/>
          <w:szCs w:val="32"/>
        </w:rPr>
        <w:t>规划实施的措施，完善规划落实机制，加强政策配套，合理配置资源，确保规划高水平管理和高质量落实。</w:t>
      </w:r>
    </w:p>
    <w:p w:rsidR="00355D5C" w:rsidRPr="00AA14B7" w:rsidRDefault="00355D5C" w:rsidP="008831A6">
      <w:pPr>
        <w:adjustRightInd w:val="0"/>
        <w:snapToGrid w:val="0"/>
        <w:spacing w:line="360" w:lineRule="auto"/>
        <w:ind w:firstLineChars="200" w:firstLine="643"/>
        <w:rPr>
          <w:rFonts w:ascii="仿宋_GB2312" w:eastAsia="仿宋_GB2312" w:hAnsi="仿宋"/>
          <w:b/>
          <w:sz w:val="32"/>
          <w:szCs w:val="32"/>
        </w:rPr>
      </w:pPr>
      <w:r w:rsidRPr="00AA14B7">
        <w:rPr>
          <w:rFonts w:ascii="仿宋_GB2312" w:eastAsia="仿宋_GB2312" w:hAnsi="仿宋" w:hint="eastAsia"/>
          <w:b/>
          <w:sz w:val="32"/>
          <w:szCs w:val="32"/>
        </w:rPr>
        <w:t>（一）</w:t>
      </w:r>
      <w:r w:rsidR="00913085" w:rsidRPr="00AA14B7">
        <w:rPr>
          <w:rFonts w:ascii="仿宋_GB2312" w:eastAsia="仿宋_GB2312" w:hAnsi="仿宋" w:hint="eastAsia"/>
          <w:b/>
          <w:sz w:val="32"/>
          <w:szCs w:val="32"/>
        </w:rPr>
        <w:t>制度建设</w:t>
      </w:r>
    </w:p>
    <w:p w:rsidR="00913085" w:rsidRPr="00AA14B7" w:rsidRDefault="00355D5C" w:rsidP="00355D5C">
      <w:pPr>
        <w:adjustRightInd w:val="0"/>
        <w:snapToGrid w:val="0"/>
        <w:spacing w:line="360" w:lineRule="auto"/>
        <w:ind w:firstLineChars="200" w:firstLine="640"/>
        <w:rPr>
          <w:rFonts w:ascii="仿宋_GB2312" w:eastAsia="仿宋_GB2312" w:hAnsi="仿宋"/>
          <w:sz w:val="32"/>
          <w:szCs w:val="32"/>
        </w:rPr>
      </w:pPr>
      <w:r w:rsidRPr="00AA14B7">
        <w:rPr>
          <w:rFonts w:ascii="仿宋_GB2312" w:eastAsia="仿宋_GB2312" w:hAnsi="仿宋" w:hint="eastAsia"/>
          <w:sz w:val="32"/>
          <w:szCs w:val="32"/>
        </w:rPr>
        <w:t>从</w:t>
      </w:r>
      <w:r w:rsidR="007C13F2" w:rsidRPr="00AA14B7">
        <w:rPr>
          <w:rFonts w:ascii="仿宋_GB2312" w:eastAsia="仿宋_GB2312" w:hAnsi="仿宋" w:hint="eastAsia"/>
          <w:sz w:val="32"/>
          <w:szCs w:val="32"/>
        </w:rPr>
        <w:t>教学实验室（中心）</w:t>
      </w:r>
      <w:r w:rsidRPr="00AA14B7">
        <w:rPr>
          <w:rFonts w:ascii="仿宋_GB2312" w:eastAsia="仿宋_GB2312" w:hAnsi="仿宋" w:hint="eastAsia"/>
          <w:sz w:val="32"/>
          <w:szCs w:val="32"/>
        </w:rPr>
        <w:t>、学院、学校角度综合考虑，明确</w:t>
      </w:r>
      <w:r w:rsidR="00913085" w:rsidRPr="00AA14B7">
        <w:rPr>
          <w:rFonts w:ascii="仿宋_GB2312" w:eastAsia="仿宋_GB2312" w:hAnsi="仿宋" w:hint="eastAsia"/>
          <w:sz w:val="32"/>
          <w:szCs w:val="32"/>
        </w:rPr>
        <w:t>“十三五”</w:t>
      </w:r>
      <w:r w:rsidR="00704BC5" w:rsidRPr="00AA14B7">
        <w:rPr>
          <w:rFonts w:ascii="仿宋_GB2312" w:eastAsia="仿宋_GB2312" w:hAnsi="仿宋" w:hint="eastAsia"/>
          <w:sz w:val="32"/>
          <w:szCs w:val="32"/>
        </w:rPr>
        <w:t>学院</w:t>
      </w:r>
      <w:r w:rsidRPr="00AA14B7">
        <w:rPr>
          <w:rFonts w:ascii="仿宋_GB2312" w:eastAsia="仿宋_GB2312" w:hAnsi="仿宋" w:hint="eastAsia"/>
          <w:sz w:val="32"/>
          <w:szCs w:val="32"/>
        </w:rPr>
        <w:t>教学</w:t>
      </w:r>
      <w:r w:rsidR="007C13F2" w:rsidRPr="00AA14B7">
        <w:rPr>
          <w:rFonts w:ascii="仿宋_GB2312" w:eastAsia="仿宋_GB2312" w:hAnsi="仿宋" w:hint="eastAsia"/>
          <w:sz w:val="32"/>
          <w:szCs w:val="32"/>
        </w:rPr>
        <w:t>实验室（中心）</w:t>
      </w:r>
      <w:r w:rsidR="00913085" w:rsidRPr="00AA14B7">
        <w:rPr>
          <w:rFonts w:ascii="仿宋_GB2312" w:eastAsia="仿宋_GB2312" w:hAnsi="仿宋" w:hint="eastAsia"/>
          <w:sz w:val="32"/>
          <w:szCs w:val="32"/>
        </w:rPr>
        <w:t>规划落实所需各个层面的制度建设。</w:t>
      </w:r>
    </w:p>
    <w:p w:rsidR="00913085" w:rsidRPr="00AA14B7" w:rsidRDefault="00913085" w:rsidP="008831A6">
      <w:pPr>
        <w:adjustRightInd w:val="0"/>
        <w:snapToGrid w:val="0"/>
        <w:spacing w:line="360" w:lineRule="auto"/>
        <w:ind w:firstLineChars="200" w:firstLine="643"/>
        <w:rPr>
          <w:rFonts w:ascii="仿宋_GB2312" w:eastAsia="仿宋_GB2312" w:hAnsi="仿宋"/>
          <w:b/>
          <w:sz w:val="32"/>
          <w:szCs w:val="32"/>
        </w:rPr>
      </w:pPr>
      <w:r w:rsidRPr="00AA14B7">
        <w:rPr>
          <w:rFonts w:ascii="仿宋_GB2312" w:eastAsia="仿宋_GB2312" w:hAnsi="仿宋" w:hint="eastAsia"/>
          <w:b/>
          <w:sz w:val="32"/>
          <w:szCs w:val="32"/>
        </w:rPr>
        <w:t>（二）资金支持</w:t>
      </w:r>
    </w:p>
    <w:p w:rsidR="008831A6" w:rsidRPr="00AA14B7" w:rsidRDefault="00913085" w:rsidP="00913085">
      <w:pPr>
        <w:adjustRightInd w:val="0"/>
        <w:snapToGrid w:val="0"/>
        <w:spacing w:line="360" w:lineRule="auto"/>
        <w:ind w:firstLineChars="200" w:firstLine="640"/>
        <w:rPr>
          <w:rFonts w:ascii="仿宋_GB2312" w:eastAsia="仿宋_GB2312" w:hAnsi="仿宋"/>
          <w:sz w:val="32"/>
          <w:szCs w:val="32"/>
        </w:rPr>
      </w:pPr>
      <w:r w:rsidRPr="00AA14B7">
        <w:rPr>
          <w:rFonts w:ascii="仿宋_GB2312" w:eastAsia="仿宋_GB2312" w:hAnsi="仿宋" w:hint="eastAsia"/>
          <w:sz w:val="32"/>
          <w:szCs w:val="32"/>
        </w:rPr>
        <w:t>坚持实事求是的原则，</w:t>
      </w:r>
      <w:r w:rsidR="00AF3EED" w:rsidRPr="00AA14B7">
        <w:rPr>
          <w:rFonts w:ascii="仿宋_GB2312" w:eastAsia="仿宋_GB2312" w:hAnsi="仿宋" w:hint="eastAsia"/>
          <w:sz w:val="32"/>
          <w:szCs w:val="32"/>
        </w:rPr>
        <w:t>以项目立项的形式</w:t>
      </w:r>
      <w:r w:rsidR="00551751" w:rsidRPr="00AA14B7">
        <w:rPr>
          <w:rFonts w:ascii="仿宋_GB2312" w:eastAsia="仿宋_GB2312" w:hAnsi="仿宋" w:hint="eastAsia"/>
          <w:sz w:val="32"/>
          <w:szCs w:val="32"/>
        </w:rPr>
        <w:t>，</w:t>
      </w:r>
      <w:r w:rsidRPr="00AA14B7">
        <w:rPr>
          <w:rFonts w:ascii="仿宋_GB2312" w:eastAsia="仿宋_GB2312" w:hAnsi="仿宋" w:hint="eastAsia"/>
          <w:sz w:val="32"/>
          <w:szCs w:val="32"/>
        </w:rPr>
        <w:t>提出资金需求的额度，并</w:t>
      </w:r>
      <w:r w:rsidR="00704BC5" w:rsidRPr="00AA14B7">
        <w:rPr>
          <w:rFonts w:ascii="仿宋_GB2312" w:eastAsia="仿宋_GB2312" w:hAnsi="仿宋" w:hint="eastAsia"/>
          <w:sz w:val="32"/>
          <w:szCs w:val="32"/>
        </w:rPr>
        <w:t>对</w:t>
      </w:r>
      <w:r w:rsidRPr="00AA14B7">
        <w:rPr>
          <w:rFonts w:ascii="仿宋_GB2312" w:eastAsia="仿宋_GB2312" w:hAnsi="仿宋" w:hint="eastAsia"/>
          <w:sz w:val="32"/>
          <w:szCs w:val="32"/>
        </w:rPr>
        <w:t>测算依据和说明</w:t>
      </w:r>
      <w:r w:rsidR="00704BC5" w:rsidRPr="00AA14B7">
        <w:rPr>
          <w:rFonts w:ascii="仿宋_GB2312" w:eastAsia="仿宋_GB2312" w:hAnsi="仿宋" w:hint="eastAsia"/>
          <w:sz w:val="32"/>
          <w:szCs w:val="32"/>
        </w:rPr>
        <w:t>进行简单的描绘</w:t>
      </w:r>
      <w:r w:rsidRPr="00AA14B7">
        <w:rPr>
          <w:rFonts w:ascii="仿宋_GB2312" w:eastAsia="仿宋_GB2312" w:hAnsi="仿宋" w:hint="eastAsia"/>
          <w:sz w:val="32"/>
          <w:szCs w:val="32"/>
        </w:rPr>
        <w:t>。</w:t>
      </w:r>
    </w:p>
    <w:p w:rsidR="000214B0" w:rsidRPr="00AA14B7" w:rsidRDefault="007D2DED" w:rsidP="008831A6">
      <w:pPr>
        <w:adjustRightInd w:val="0"/>
        <w:snapToGrid w:val="0"/>
        <w:spacing w:line="360" w:lineRule="auto"/>
        <w:ind w:firstLineChars="200" w:firstLine="643"/>
        <w:rPr>
          <w:rFonts w:ascii="仿宋_GB2312" w:eastAsia="仿宋_GB2312" w:hAnsi="仿宋"/>
          <w:b/>
          <w:sz w:val="32"/>
          <w:szCs w:val="32"/>
        </w:rPr>
      </w:pPr>
      <w:r w:rsidRPr="00AA14B7">
        <w:rPr>
          <w:rFonts w:ascii="仿宋_GB2312" w:eastAsia="仿宋_GB2312" w:hAnsi="仿宋" w:hint="eastAsia"/>
          <w:b/>
          <w:sz w:val="32"/>
          <w:szCs w:val="32"/>
        </w:rPr>
        <w:t>（三）其他方面</w:t>
      </w:r>
    </w:p>
    <w:p w:rsidR="00AA14B7" w:rsidRPr="00355D5C" w:rsidRDefault="00AA14B7" w:rsidP="00AA14B7">
      <w:pPr>
        <w:adjustRightInd w:val="0"/>
        <w:snapToGrid w:val="0"/>
        <w:spacing w:line="360" w:lineRule="auto"/>
        <w:ind w:firstLineChars="200" w:firstLine="640"/>
        <w:rPr>
          <w:rFonts w:ascii="仿宋" w:eastAsia="仿宋" w:hAnsi="仿宋"/>
          <w:sz w:val="32"/>
          <w:szCs w:val="32"/>
        </w:rPr>
      </w:pPr>
      <w:bookmarkStart w:id="0" w:name="_GoBack"/>
      <w:bookmarkEnd w:id="0"/>
    </w:p>
    <w:sectPr w:rsidR="00AA14B7" w:rsidRPr="00355D5C" w:rsidSect="00620A80">
      <w:headerReference w:type="even" r:id="rId11"/>
      <w:headerReference w:type="default" r:id="rId12"/>
      <w:footerReference w:type="even" r:id="rId13"/>
      <w:footerReference w:type="default" r:id="rId14"/>
      <w:headerReference w:type="first" r:id="rId15"/>
      <w:footerReference w:type="first" r:id="rId16"/>
      <w:pgSz w:w="11906" w:h="16838"/>
      <w:pgMar w:top="1440" w:right="1474" w:bottom="1440" w:left="1644"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EF9" w:rsidRDefault="00573EF9" w:rsidP="00303ADC">
      <w:r>
        <w:separator/>
      </w:r>
    </w:p>
  </w:endnote>
  <w:endnote w:type="continuationSeparator" w:id="0">
    <w:p w:rsidR="00573EF9" w:rsidRDefault="00573EF9" w:rsidP="0030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舒体">
    <w:panose1 w:val="02010601030101010101"/>
    <w:charset w:val="86"/>
    <w:family w:val="auto"/>
    <w:pitch w:val="variable"/>
    <w:sig w:usb0="00000003"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AB" w:rsidRPr="008C4480" w:rsidRDefault="006963AB">
    <w:pPr>
      <w:pStyle w:val="a4"/>
      <w:jc w:val="center"/>
      <w:rPr>
        <w:rFonts w:ascii="Times New Roman" w:hAnsi="Times New Roman" w:cs="Times New Roman"/>
        <w:sz w:val="24"/>
        <w:szCs w:val="24"/>
      </w:rPr>
    </w:pPr>
  </w:p>
  <w:p w:rsidR="006963AB" w:rsidRDefault="006963A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A80" w:rsidRDefault="00620A8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AB" w:rsidRPr="008C4480" w:rsidRDefault="00124E7B">
    <w:pPr>
      <w:pStyle w:val="a4"/>
      <w:jc w:val="center"/>
      <w:rPr>
        <w:rFonts w:ascii="Times New Roman" w:hAnsi="Times New Roman" w:cs="Times New Roman"/>
        <w:sz w:val="24"/>
        <w:szCs w:val="24"/>
      </w:rPr>
    </w:pPr>
    <w:r w:rsidRPr="008C4480">
      <w:rPr>
        <w:rFonts w:ascii="Times New Roman" w:hAnsi="Times New Roman" w:cs="Times New Roman"/>
        <w:sz w:val="24"/>
        <w:szCs w:val="24"/>
      </w:rPr>
      <w:fldChar w:fldCharType="begin"/>
    </w:r>
    <w:r w:rsidR="006963AB" w:rsidRPr="008C4480">
      <w:rPr>
        <w:rFonts w:ascii="Times New Roman" w:hAnsi="Times New Roman" w:cs="Times New Roman"/>
        <w:sz w:val="24"/>
        <w:szCs w:val="24"/>
      </w:rPr>
      <w:instrText>PAGE   \* MERGEFORMAT</w:instrText>
    </w:r>
    <w:r w:rsidRPr="008C4480">
      <w:rPr>
        <w:rFonts w:ascii="Times New Roman" w:hAnsi="Times New Roman" w:cs="Times New Roman"/>
        <w:sz w:val="24"/>
        <w:szCs w:val="24"/>
      </w:rPr>
      <w:fldChar w:fldCharType="separate"/>
    </w:r>
    <w:r w:rsidR="00840FAD" w:rsidRPr="00840FAD">
      <w:rPr>
        <w:rFonts w:ascii="Times New Roman" w:hAnsi="Times New Roman" w:cs="Times New Roman"/>
        <w:noProof/>
        <w:sz w:val="24"/>
        <w:szCs w:val="24"/>
        <w:lang w:val="zh-CN"/>
      </w:rPr>
      <w:t>-</w:t>
    </w:r>
    <w:r w:rsidR="00840FAD">
      <w:rPr>
        <w:rFonts w:ascii="Times New Roman" w:hAnsi="Times New Roman" w:cs="Times New Roman"/>
        <w:noProof/>
        <w:sz w:val="24"/>
        <w:szCs w:val="24"/>
      </w:rPr>
      <w:t xml:space="preserve"> 4 -</w:t>
    </w:r>
    <w:r w:rsidRPr="008C4480">
      <w:rPr>
        <w:rFonts w:ascii="Times New Roman" w:hAnsi="Times New Roman" w:cs="Times New Roman"/>
        <w:sz w:val="24"/>
        <w:szCs w:val="24"/>
      </w:rPr>
      <w:fldChar w:fldCharType="end"/>
    </w:r>
  </w:p>
  <w:p w:rsidR="006963AB" w:rsidRDefault="006963AB">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A80" w:rsidRDefault="00620A8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EF9" w:rsidRDefault="00573EF9" w:rsidP="00303ADC">
      <w:r>
        <w:separator/>
      </w:r>
    </w:p>
  </w:footnote>
  <w:footnote w:type="continuationSeparator" w:id="0">
    <w:p w:rsidR="00573EF9" w:rsidRDefault="00573EF9" w:rsidP="00303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A80" w:rsidRDefault="00620A8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A80" w:rsidRPr="00620A80" w:rsidRDefault="00620A80" w:rsidP="00620A8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A80" w:rsidRDefault="00620A8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D6A"/>
    <w:rsid w:val="00001774"/>
    <w:rsid w:val="0000197A"/>
    <w:rsid w:val="00001C5C"/>
    <w:rsid w:val="00002406"/>
    <w:rsid w:val="0000283F"/>
    <w:rsid w:val="00010D26"/>
    <w:rsid w:val="00015234"/>
    <w:rsid w:val="00016626"/>
    <w:rsid w:val="000214B0"/>
    <w:rsid w:val="00030770"/>
    <w:rsid w:val="00051743"/>
    <w:rsid w:val="00053A91"/>
    <w:rsid w:val="000610FB"/>
    <w:rsid w:val="00061E44"/>
    <w:rsid w:val="00062366"/>
    <w:rsid w:val="00070E97"/>
    <w:rsid w:val="00075CC3"/>
    <w:rsid w:val="00077061"/>
    <w:rsid w:val="0007754A"/>
    <w:rsid w:val="00087086"/>
    <w:rsid w:val="00094870"/>
    <w:rsid w:val="00095CB6"/>
    <w:rsid w:val="000A2545"/>
    <w:rsid w:val="000A35F9"/>
    <w:rsid w:val="000A7004"/>
    <w:rsid w:val="000A7B81"/>
    <w:rsid w:val="000B1B33"/>
    <w:rsid w:val="000B76E6"/>
    <w:rsid w:val="000C6DF7"/>
    <w:rsid w:val="000D4956"/>
    <w:rsid w:val="000E056B"/>
    <w:rsid w:val="000E3DD0"/>
    <w:rsid w:val="000E68A9"/>
    <w:rsid w:val="000F74AB"/>
    <w:rsid w:val="000F7930"/>
    <w:rsid w:val="001003FF"/>
    <w:rsid w:val="00104A3E"/>
    <w:rsid w:val="0011305B"/>
    <w:rsid w:val="001131B9"/>
    <w:rsid w:val="001131DB"/>
    <w:rsid w:val="001142CD"/>
    <w:rsid w:val="00114AB3"/>
    <w:rsid w:val="0012020D"/>
    <w:rsid w:val="00124E7B"/>
    <w:rsid w:val="0012758A"/>
    <w:rsid w:val="00132E9D"/>
    <w:rsid w:val="00134342"/>
    <w:rsid w:val="00140272"/>
    <w:rsid w:val="00142432"/>
    <w:rsid w:val="00143CA1"/>
    <w:rsid w:val="0015010B"/>
    <w:rsid w:val="00151248"/>
    <w:rsid w:val="00151EFE"/>
    <w:rsid w:val="00160742"/>
    <w:rsid w:val="00162691"/>
    <w:rsid w:val="00163B59"/>
    <w:rsid w:val="00165A8D"/>
    <w:rsid w:val="00170142"/>
    <w:rsid w:val="00170A34"/>
    <w:rsid w:val="00171289"/>
    <w:rsid w:val="00172A38"/>
    <w:rsid w:val="00176339"/>
    <w:rsid w:val="00183242"/>
    <w:rsid w:val="001A037F"/>
    <w:rsid w:val="001A1DBF"/>
    <w:rsid w:val="001A7BE9"/>
    <w:rsid w:val="001B1C92"/>
    <w:rsid w:val="001B32E9"/>
    <w:rsid w:val="001C2456"/>
    <w:rsid w:val="001C4B76"/>
    <w:rsid w:val="001F0E70"/>
    <w:rsid w:val="001F1067"/>
    <w:rsid w:val="001F24A0"/>
    <w:rsid w:val="00211901"/>
    <w:rsid w:val="00212A3D"/>
    <w:rsid w:val="00224028"/>
    <w:rsid w:val="00230462"/>
    <w:rsid w:val="0023314C"/>
    <w:rsid w:val="0023629B"/>
    <w:rsid w:val="0023679E"/>
    <w:rsid w:val="002409C8"/>
    <w:rsid w:val="0024373B"/>
    <w:rsid w:val="00246448"/>
    <w:rsid w:val="00246756"/>
    <w:rsid w:val="00251C36"/>
    <w:rsid w:val="0025275E"/>
    <w:rsid w:val="00257B7E"/>
    <w:rsid w:val="0027012E"/>
    <w:rsid w:val="0027310C"/>
    <w:rsid w:val="00275696"/>
    <w:rsid w:val="00275BC7"/>
    <w:rsid w:val="002841B3"/>
    <w:rsid w:val="00294CE0"/>
    <w:rsid w:val="00296549"/>
    <w:rsid w:val="002A7FEF"/>
    <w:rsid w:val="002B37B7"/>
    <w:rsid w:val="002B695B"/>
    <w:rsid w:val="002B7A5C"/>
    <w:rsid w:val="002C0872"/>
    <w:rsid w:val="002C3CD2"/>
    <w:rsid w:val="002C54D2"/>
    <w:rsid w:val="002C7A84"/>
    <w:rsid w:val="002D5D1C"/>
    <w:rsid w:val="002E0860"/>
    <w:rsid w:val="002F3193"/>
    <w:rsid w:val="002F3266"/>
    <w:rsid w:val="002F435D"/>
    <w:rsid w:val="00303ADC"/>
    <w:rsid w:val="00304A37"/>
    <w:rsid w:val="00306AF4"/>
    <w:rsid w:val="00315460"/>
    <w:rsid w:val="00316705"/>
    <w:rsid w:val="003178F0"/>
    <w:rsid w:val="00323E4C"/>
    <w:rsid w:val="00324E8B"/>
    <w:rsid w:val="00325132"/>
    <w:rsid w:val="00345C70"/>
    <w:rsid w:val="00355D5C"/>
    <w:rsid w:val="00356AF6"/>
    <w:rsid w:val="00366D74"/>
    <w:rsid w:val="00370CFB"/>
    <w:rsid w:val="003759A4"/>
    <w:rsid w:val="00377A16"/>
    <w:rsid w:val="00383223"/>
    <w:rsid w:val="003844AA"/>
    <w:rsid w:val="003855A7"/>
    <w:rsid w:val="00385DA4"/>
    <w:rsid w:val="003878FF"/>
    <w:rsid w:val="0039576F"/>
    <w:rsid w:val="003A1088"/>
    <w:rsid w:val="003A1FEE"/>
    <w:rsid w:val="003A2C75"/>
    <w:rsid w:val="003B3285"/>
    <w:rsid w:val="003B3351"/>
    <w:rsid w:val="003B347C"/>
    <w:rsid w:val="003B6330"/>
    <w:rsid w:val="003C0430"/>
    <w:rsid w:val="003C594D"/>
    <w:rsid w:val="003D0EC9"/>
    <w:rsid w:val="003D2A0E"/>
    <w:rsid w:val="003E17DE"/>
    <w:rsid w:val="003E6A47"/>
    <w:rsid w:val="003F205B"/>
    <w:rsid w:val="003F4A7D"/>
    <w:rsid w:val="003F4CF4"/>
    <w:rsid w:val="003F51A2"/>
    <w:rsid w:val="003F6669"/>
    <w:rsid w:val="00403A8F"/>
    <w:rsid w:val="00403D8C"/>
    <w:rsid w:val="0040404B"/>
    <w:rsid w:val="004044B0"/>
    <w:rsid w:val="00405FA8"/>
    <w:rsid w:val="00407E06"/>
    <w:rsid w:val="0041127D"/>
    <w:rsid w:val="00415290"/>
    <w:rsid w:val="00425123"/>
    <w:rsid w:val="00440095"/>
    <w:rsid w:val="00440A96"/>
    <w:rsid w:val="00440DF1"/>
    <w:rsid w:val="00443161"/>
    <w:rsid w:val="0044480B"/>
    <w:rsid w:val="004463C0"/>
    <w:rsid w:val="004465F2"/>
    <w:rsid w:val="004525F3"/>
    <w:rsid w:val="00456614"/>
    <w:rsid w:val="00457AD8"/>
    <w:rsid w:val="004714BD"/>
    <w:rsid w:val="00474098"/>
    <w:rsid w:val="00487A48"/>
    <w:rsid w:val="00492223"/>
    <w:rsid w:val="00494700"/>
    <w:rsid w:val="00494FFD"/>
    <w:rsid w:val="00495C18"/>
    <w:rsid w:val="00497E81"/>
    <w:rsid w:val="004A0A97"/>
    <w:rsid w:val="004A603A"/>
    <w:rsid w:val="004A71F0"/>
    <w:rsid w:val="004B5FEC"/>
    <w:rsid w:val="004C35F0"/>
    <w:rsid w:val="004D1B1B"/>
    <w:rsid w:val="004D757E"/>
    <w:rsid w:val="004D779F"/>
    <w:rsid w:val="004E0326"/>
    <w:rsid w:val="004E3D99"/>
    <w:rsid w:val="004E3DFE"/>
    <w:rsid w:val="004E6D31"/>
    <w:rsid w:val="004E6E4D"/>
    <w:rsid w:val="004E70B9"/>
    <w:rsid w:val="004F2146"/>
    <w:rsid w:val="004F5411"/>
    <w:rsid w:val="004F55A2"/>
    <w:rsid w:val="004F6544"/>
    <w:rsid w:val="00505395"/>
    <w:rsid w:val="00505A83"/>
    <w:rsid w:val="00506F8C"/>
    <w:rsid w:val="0051583F"/>
    <w:rsid w:val="005178FD"/>
    <w:rsid w:val="005301E1"/>
    <w:rsid w:val="00531413"/>
    <w:rsid w:val="00533D7D"/>
    <w:rsid w:val="00534DBE"/>
    <w:rsid w:val="00540E9C"/>
    <w:rsid w:val="00542AAC"/>
    <w:rsid w:val="005435BB"/>
    <w:rsid w:val="00544602"/>
    <w:rsid w:val="00551751"/>
    <w:rsid w:val="0055391C"/>
    <w:rsid w:val="00554402"/>
    <w:rsid w:val="00560868"/>
    <w:rsid w:val="00560870"/>
    <w:rsid w:val="0057196F"/>
    <w:rsid w:val="00573EF9"/>
    <w:rsid w:val="005746AF"/>
    <w:rsid w:val="00575ADB"/>
    <w:rsid w:val="00582DF7"/>
    <w:rsid w:val="00584588"/>
    <w:rsid w:val="00585058"/>
    <w:rsid w:val="00585289"/>
    <w:rsid w:val="00592F5A"/>
    <w:rsid w:val="00594DB0"/>
    <w:rsid w:val="005A0D70"/>
    <w:rsid w:val="005A6223"/>
    <w:rsid w:val="005B38D3"/>
    <w:rsid w:val="005B5949"/>
    <w:rsid w:val="005B62EC"/>
    <w:rsid w:val="005B6B7E"/>
    <w:rsid w:val="005C067E"/>
    <w:rsid w:val="005C6E8E"/>
    <w:rsid w:val="005C796F"/>
    <w:rsid w:val="005D3069"/>
    <w:rsid w:val="005D5085"/>
    <w:rsid w:val="005D68AE"/>
    <w:rsid w:val="005E3030"/>
    <w:rsid w:val="005E5465"/>
    <w:rsid w:val="005E650D"/>
    <w:rsid w:val="005F20CB"/>
    <w:rsid w:val="005F67CD"/>
    <w:rsid w:val="006075AE"/>
    <w:rsid w:val="00615224"/>
    <w:rsid w:val="00620A80"/>
    <w:rsid w:val="006224D8"/>
    <w:rsid w:val="006244D8"/>
    <w:rsid w:val="0062507E"/>
    <w:rsid w:val="00627ACB"/>
    <w:rsid w:val="006305B4"/>
    <w:rsid w:val="006363AA"/>
    <w:rsid w:val="00636DD4"/>
    <w:rsid w:val="00640F8F"/>
    <w:rsid w:val="0065013F"/>
    <w:rsid w:val="0065093A"/>
    <w:rsid w:val="006513B7"/>
    <w:rsid w:val="00656378"/>
    <w:rsid w:val="00662048"/>
    <w:rsid w:val="00684F98"/>
    <w:rsid w:val="00684FE4"/>
    <w:rsid w:val="00686059"/>
    <w:rsid w:val="0068705F"/>
    <w:rsid w:val="00695369"/>
    <w:rsid w:val="006963AB"/>
    <w:rsid w:val="006A1073"/>
    <w:rsid w:val="006A501D"/>
    <w:rsid w:val="006A7942"/>
    <w:rsid w:val="006A7D33"/>
    <w:rsid w:val="006B4069"/>
    <w:rsid w:val="006B7C22"/>
    <w:rsid w:val="006C1E60"/>
    <w:rsid w:val="006C46AB"/>
    <w:rsid w:val="006D0182"/>
    <w:rsid w:val="006D03C3"/>
    <w:rsid w:val="006E2205"/>
    <w:rsid w:val="006F7FFC"/>
    <w:rsid w:val="00703650"/>
    <w:rsid w:val="00704BC5"/>
    <w:rsid w:val="00705127"/>
    <w:rsid w:val="0070571D"/>
    <w:rsid w:val="00712D40"/>
    <w:rsid w:val="007175DF"/>
    <w:rsid w:val="00721930"/>
    <w:rsid w:val="00725A75"/>
    <w:rsid w:val="00726ECA"/>
    <w:rsid w:val="00740C1C"/>
    <w:rsid w:val="00741329"/>
    <w:rsid w:val="00743646"/>
    <w:rsid w:val="007470BA"/>
    <w:rsid w:val="00747742"/>
    <w:rsid w:val="007508F1"/>
    <w:rsid w:val="00751DD6"/>
    <w:rsid w:val="00761CD4"/>
    <w:rsid w:val="00761EDC"/>
    <w:rsid w:val="0076614C"/>
    <w:rsid w:val="0077226D"/>
    <w:rsid w:val="007746EB"/>
    <w:rsid w:val="00777E1E"/>
    <w:rsid w:val="00787E7B"/>
    <w:rsid w:val="007A249F"/>
    <w:rsid w:val="007A609B"/>
    <w:rsid w:val="007B09EB"/>
    <w:rsid w:val="007B701C"/>
    <w:rsid w:val="007C0F03"/>
    <w:rsid w:val="007C1122"/>
    <w:rsid w:val="007C13F2"/>
    <w:rsid w:val="007C1A41"/>
    <w:rsid w:val="007D10F2"/>
    <w:rsid w:val="007D2DED"/>
    <w:rsid w:val="007D3FBF"/>
    <w:rsid w:val="007D5C5B"/>
    <w:rsid w:val="007E08C5"/>
    <w:rsid w:val="007E34E5"/>
    <w:rsid w:val="007E43B7"/>
    <w:rsid w:val="007F0383"/>
    <w:rsid w:val="007F4348"/>
    <w:rsid w:val="007F664A"/>
    <w:rsid w:val="00802EFF"/>
    <w:rsid w:val="0080466B"/>
    <w:rsid w:val="008101D5"/>
    <w:rsid w:val="00812141"/>
    <w:rsid w:val="00822725"/>
    <w:rsid w:val="008336FF"/>
    <w:rsid w:val="00840FAD"/>
    <w:rsid w:val="00841EB1"/>
    <w:rsid w:val="00842829"/>
    <w:rsid w:val="008476BD"/>
    <w:rsid w:val="00847C06"/>
    <w:rsid w:val="0086015F"/>
    <w:rsid w:val="008618E1"/>
    <w:rsid w:val="00863C5A"/>
    <w:rsid w:val="0086462B"/>
    <w:rsid w:val="008648CD"/>
    <w:rsid w:val="00873331"/>
    <w:rsid w:val="008758F5"/>
    <w:rsid w:val="00877745"/>
    <w:rsid w:val="008831A6"/>
    <w:rsid w:val="00890C3B"/>
    <w:rsid w:val="008A16DB"/>
    <w:rsid w:val="008A28BB"/>
    <w:rsid w:val="008A35EE"/>
    <w:rsid w:val="008B2A7F"/>
    <w:rsid w:val="008C4480"/>
    <w:rsid w:val="008C77D8"/>
    <w:rsid w:val="008D106E"/>
    <w:rsid w:val="008D1571"/>
    <w:rsid w:val="008D760A"/>
    <w:rsid w:val="008F309A"/>
    <w:rsid w:val="008F3CAA"/>
    <w:rsid w:val="008F7BA1"/>
    <w:rsid w:val="00903EE8"/>
    <w:rsid w:val="00906240"/>
    <w:rsid w:val="00913085"/>
    <w:rsid w:val="00916D87"/>
    <w:rsid w:val="00917865"/>
    <w:rsid w:val="00925536"/>
    <w:rsid w:val="0093090F"/>
    <w:rsid w:val="00933B6C"/>
    <w:rsid w:val="009372DB"/>
    <w:rsid w:val="00945539"/>
    <w:rsid w:val="00945D59"/>
    <w:rsid w:val="009510E5"/>
    <w:rsid w:val="00961603"/>
    <w:rsid w:val="00961A9D"/>
    <w:rsid w:val="00965490"/>
    <w:rsid w:val="009776ED"/>
    <w:rsid w:val="00980F05"/>
    <w:rsid w:val="00985860"/>
    <w:rsid w:val="009873CA"/>
    <w:rsid w:val="00990A0C"/>
    <w:rsid w:val="009928AF"/>
    <w:rsid w:val="00996BE1"/>
    <w:rsid w:val="009A3D0D"/>
    <w:rsid w:val="009A540B"/>
    <w:rsid w:val="009B0A7A"/>
    <w:rsid w:val="009B5019"/>
    <w:rsid w:val="009C1177"/>
    <w:rsid w:val="009C5748"/>
    <w:rsid w:val="009C69CF"/>
    <w:rsid w:val="009D1DB3"/>
    <w:rsid w:val="009D3CFA"/>
    <w:rsid w:val="009E0069"/>
    <w:rsid w:val="009F0ABD"/>
    <w:rsid w:val="009F258B"/>
    <w:rsid w:val="009F37F7"/>
    <w:rsid w:val="00A0172A"/>
    <w:rsid w:val="00A06AD9"/>
    <w:rsid w:val="00A07DD1"/>
    <w:rsid w:val="00A10DD6"/>
    <w:rsid w:val="00A111F9"/>
    <w:rsid w:val="00A12ED5"/>
    <w:rsid w:val="00A14779"/>
    <w:rsid w:val="00A46807"/>
    <w:rsid w:val="00A47815"/>
    <w:rsid w:val="00A52ACC"/>
    <w:rsid w:val="00A5727D"/>
    <w:rsid w:val="00A62230"/>
    <w:rsid w:val="00A64357"/>
    <w:rsid w:val="00A672E0"/>
    <w:rsid w:val="00A75AAB"/>
    <w:rsid w:val="00A774A5"/>
    <w:rsid w:val="00A7752E"/>
    <w:rsid w:val="00A8723C"/>
    <w:rsid w:val="00A87B7B"/>
    <w:rsid w:val="00A90BCB"/>
    <w:rsid w:val="00A91475"/>
    <w:rsid w:val="00A93956"/>
    <w:rsid w:val="00A951A0"/>
    <w:rsid w:val="00AA02EF"/>
    <w:rsid w:val="00AA14B7"/>
    <w:rsid w:val="00AA259F"/>
    <w:rsid w:val="00AA5616"/>
    <w:rsid w:val="00AA7491"/>
    <w:rsid w:val="00AB17B5"/>
    <w:rsid w:val="00AB5A44"/>
    <w:rsid w:val="00AB6314"/>
    <w:rsid w:val="00AC5A0B"/>
    <w:rsid w:val="00AC6B3D"/>
    <w:rsid w:val="00AC7EF5"/>
    <w:rsid w:val="00AD3637"/>
    <w:rsid w:val="00AE3C9F"/>
    <w:rsid w:val="00AF3A55"/>
    <w:rsid w:val="00AF3EED"/>
    <w:rsid w:val="00AF7466"/>
    <w:rsid w:val="00B02FD1"/>
    <w:rsid w:val="00B065A1"/>
    <w:rsid w:val="00B10843"/>
    <w:rsid w:val="00B14916"/>
    <w:rsid w:val="00B32D8B"/>
    <w:rsid w:val="00B3447C"/>
    <w:rsid w:val="00B35C8C"/>
    <w:rsid w:val="00B35F7F"/>
    <w:rsid w:val="00B367B1"/>
    <w:rsid w:val="00B36F31"/>
    <w:rsid w:val="00B47D6D"/>
    <w:rsid w:val="00B503F7"/>
    <w:rsid w:val="00B53168"/>
    <w:rsid w:val="00B62026"/>
    <w:rsid w:val="00B66EC6"/>
    <w:rsid w:val="00B7012B"/>
    <w:rsid w:val="00B70625"/>
    <w:rsid w:val="00B74BA7"/>
    <w:rsid w:val="00B76171"/>
    <w:rsid w:val="00B77360"/>
    <w:rsid w:val="00B87DF6"/>
    <w:rsid w:val="00B90482"/>
    <w:rsid w:val="00B91356"/>
    <w:rsid w:val="00B97DFA"/>
    <w:rsid w:val="00BA3990"/>
    <w:rsid w:val="00BA7361"/>
    <w:rsid w:val="00BB4BBB"/>
    <w:rsid w:val="00BB4D2D"/>
    <w:rsid w:val="00BB53B2"/>
    <w:rsid w:val="00BB6C91"/>
    <w:rsid w:val="00BC3B0A"/>
    <w:rsid w:val="00BC6524"/>
    <w:rsid w:val="00BD04D6"/>
    <w:rsid w:val="00BD1D68"/>
    <w:rsid w:val="00BD4B65"/>
    <w:rsid w:val="00BE305B"/>
    <w:rsid w:val="00BE333A"/>
    <w:rsid w:val="00BE3637"/>
    <w:rsid w:val="00BE6C9C"/>
    <w:rsid w:val="00BF5A90"/>
    <w:rsid w:val="00C04686"/>
    <w:rsid w:val="00C04DC1"/>
    <w:rsid w:val="00C05095"/>
    <w:rsid w:val="00C15683"/>
    <w:rsid w:val="00C156B6"/>
    <w:rsid w:val="00C248D6"/>
    <w:rsid w:val="00C26B4D"/>
    <w:rsid w:val="00C317F0"/>
    <w:rsid w:val="00C31BC3"/>
    <w:rsid w:val="00C32A6C"/>
    <w:rsid w:val="00C34E4D"/>
    <w:rsid w:val="00C35E2A"/>
    <w:rsid w:val="00C36717"/>
    <w:rsid w:val="00C3672D"/>
    <w:rsid w:val="00C4525C"/>
    <w:rsid w:val="00C465A3"/>
    <w:rsid w:val="00C46E94"/>
    <w:rsid w:val="00C55874"/>
    <w:rsid w:val="00C64405"/>
    <w:rsid w:val="00C65648"/>
    <w:rsid w:val="00C74B80"/>
    <w:rsid w:val="00C85439"/>
    <w:rsid w:val="00C856F8"/>
    <w:rsid w:val="00C85A57"/>
    <w:rsid w:val="00C92C45"/>
    <w:rsid w:val="00C9435C"/>
    <w:rsid w:val="00C95AA7"/>
    <w:rsid w:val="00C95F91"/>
    <w:rsid w:val="00CB206F"/>
    <w:rsid w:val="00CB71F7"/>
    <w:rsid w:val="00CC212D"/>
    <w:rsid w:val="00CC2FB9"/>
    <w:rsid w:val="00CC3AA7"/>
    <w:rsid w:val="00CD01D0"/>
    <w:rsid w:val="00CD2EA5"/>
    <w:rsid w:val="00CD43A9"/>
    <w:rsid w:val="00CD70E6"/>
    <w:rsid w:val="00CE00DA"/>
    <w:rsid w:val="00CE3CED"/>
    <w:rsid w:val="00CE52D1"/>
    <w:rsid w:val="00CE54E9"/>
    <w:rsid w:val="00D00734"/>
    <w:rsid w:val="00D00843"/>
    <w:rsid w:val="00D020D9"/>
    <w:rsid w:val="00D0486A"/>
    <w:rsid w:val="00D12F4E"/>
    <w:rsid w:val="00D13D6A"/>
    <w:rsid w:val="00D14983"/>
    <w:rsid w:val="00D3045C"/>
    <w:rsid w:val="00D404F7"/>
    <w:rsid w:val="00D51592"/>
    <w:rsid w:val="00D517F7"/>
    <w:rsid w:val="00D5319D"/>
    <w:rsid w:val="00D54249"/>
    <w:rsid w:val="00D607DA"/>
    <w:rsid w:val="00D669A7"/>
    <w:rsid w:val="00D67CFC"/>
    <w:rsid w:val="00D71B31"/>
    <w:rsid w:val="00D72FB6"/>
    <w:rsid w:val="00D75349"/>
    <w:rsid w:val="00D77B94"/>
    <w:rsid w:val="00D8163E"/>
    <w:rsid w:val="00D86655"/>
    <w:rsid w:val="00D86A97"/>
    <w:rsid w:val="00D87EE0"/>
    <w:rsid w:val="00DB062F"/>
    <w:rsid w:val="00DB1792"/>
    <w:rsid w:val="00DB4142"/>
    <w:rsid w:val="00DB5BB5"/>
    <w:rsid w:val="00DC0F2F"/>
    <w:rsid w:val="00DC7BBA"/>
    <w:rsid w:val="00DE49EF"/>
    <w:rsid w:val="00DE61CF"/>
    <w:rsid w:val="00DF46DA"/>
    <w:rsid w:val="00DF6ECB"/>
    <w:rsid w:val="00E063F3"/>
    <w:rsid w:val="00E07314"/>
    <w:rsid w:val="00E12B5E"/>
    <w:rsid w:val="00E142D8"/>
    <w:rsid w:val="00E169C3"/>
    <w:rsid w:val="00E27693"/>
    <w:rsid w:val="00E330D9"/>
    <w:rsid w:val="00E354A6"/>
    <w:rsid w:val="00E374BD"/>
    <w:rsid w:val="00E37EE5"/>
    <w:rsid w:val="00E428A8"/>
    <w:rsid w:val="00E52E9F"/>
    <w:rsid w:val="00E55CE3"/>
    <w:rsid w:val="00E624CF"/>
    <w:rsid w:val="00E633CA"/>
    <w:rsid w:val="00E64322"/>
    <w:rsid w:val="00E65E7A"/>
    <w:rsid w:val="00E66D54"/>
    <w:rsid w:val="00E674F1"/>
    <w:rsid w:val="00E71A4D"/>
    <w:rsid w:val="00E73A43"/>
    <w:rsid w:val="00E74205"/>
    <w:rsid w:val="00E75F1C"/>
    <w:rsid w:val="00E76DD9"/>
    <w:rsid w:val="00E7786F"/>
    <w:rsid w:val="00E80891"/>
    <w:rsid w:val="00E8608C"/>
    <w:rsid w:val="00E9474E"/>
    <w:rsid w:val="00EA171D"/>
    <w:rsid w:val="00EA3B8F"/>
    <w:rsid w:val="00EA4565"/>
    <w:rsid w:val="00EA5316"/>
    <w:rsid w:val="00EB1EA9"/>
    <w:rsid w:val="00EB4C95"/>
    <w:rsid w:val="00EC422C"/>
    <w:rsid w:val="00EC45ED"/>
    <w:rsid w:val="00ED1402"/>
    <w:rsid w:val="00ED269C"/>
    <w:rsid w:val="00ED365A"/>
    <w:rsid w:val="00ED42BC"/>
    <w:rsid w:val="00ED5CE8"/>
    <w:rsid w:val="00EE2824"/>
    <w:rsid w:val="00EE7FBE"/>
    <w:rsid w:val="00EF0EA2"/>
    <w:rsid w:val="00F0274A"/>
    <w:rsid w:val="00F075F5"/>
    <w:rsid w:val="00F113D3"/>
    <w:rsid w:val="00F1235F"/>
    <w:rsid w:val="00F1643D"/>
    <w:rsid w:val="00F23ADA"/>
    <w:rsid w:val="00F26C79"/>
    <w:rsid w:val="00F30758"/>
    <w:rsid w:val="00F327C3"/>
    <w:rsid w:val="00F32A34"/>
    <w:rsid w:val="00F5273E"/>
    <w:rsid w:val="00F52FE4"/>
    <w:rsid w:val="00F538B2"/>
    <w:rsid w:val="00F569C7"/>
    <w:rsid w:val="00F705A0"/>
    <w:rsid w:val="00F714E7"/>
    <w:rsid w:val="00F72E3F"/>
    <w:rsid w:val="00F8064B"/>
    <w:rsid w:val="00F816F1"/>
    <w:rsid w:val="00F81A3A"/>
    <w:rsid w:val="00F82A3B"/>
    <w:rsid w:val="00F86486"/>
    <w:rsid w:val="00F86A28"/>
    <w:rsid w:val="00F93B9C"/>
    <w:rsid w:val="00F94930"/>
    <w:rsid w:val="00FB0C37"/>
    <w:rsid w:val="00FB1C42"/>
    <w:rsid w:val="00FB7822"/>
    <w:rsid w:val="00FC033C"/>
    <w:rsid w:val="00FC27CA"/>
    <w:rsid w:val="00FC60E4"/>
    <w:rsid w:val="00FD2330"/>
    <w:rsid w:val="00FD5CFC"/>
    <w:rsid w:val="00FD7547"/>
    <w:rsid w:val="00FE08EC"/>
    <w:rsid w:val="00FE13DE"/>
    <w:rsid w:val="00FE1461"/>
    <w:rsid w:val="00FF0C85"/>
    <w:rsid w:val="00FF76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uiPriority w:val="9"/>
    <w:qFormat/>
    <w:rsid w:val="00E71A4D"/>
    <w:pPr>
      <w:keepNext/>
      <w:keepLines/>
      <w:adjustRightInd w:val="0"/>
      <w:snapToGrid w:val="0"/>
      <w:spacing w:line="360" w:lineRule="auto"/>
      <w:outlineLvl w:val="0"/>
    </w:pPr>
    <w:rPr>
      <w:rFonts w:eastAsia="仿宋"/>
      <w:b/>
      <w:bCs/>
      <w:kern w:val="44"/>
      <w:sz w:val="36"/>
      <w:szCs w:val="44"/>
    </w:rPr>
  </w:style>
  <w:style w:type="paragraph" w:styleId="2">
    <w:name w:val="heading 2"/>
    <w:basedOn w:val="a"/>
    <w:next w:val="a"/>
    <w:link w:val="2Char"/>
    <w:autoRedefine/>
    <w:uiPriority w:val="9"/>
    <w:unhideWhenUsed/>
    <w:qFormat/>
    <w:rsid w:val="00E71A4D"/>
    <w:pPr>
      <w:keepNext/>
      <w:keepLines/>
      <w:adjustRightInd w:val="0"/>
      <w:snapToGrid w:val="0"/>
      <w:spacing w:line="360" w:lineRule="auto"/>
      <w:outlineLvl w:val="1"/>
    </w:pPr>
    <w:rPr>
      <w:rFonts w:asciiTheme="majorHAnsi" w:eastAsia="仿宋" w:hAnsiTheme="majorHAnsi" w:cstheme="majorBidi"/>
      <w:b/>
      <w:bCs/>
      <w:sz w:val="32"/>
      <w:szCs w:val="32"/>
    </w:rPr>
  </w:style>
  <w:style w:type="paragraph" w:styleId="3">
    <w:name w:val="heading 3"/>
    <w:basedOn w:val="a"/>
    <w:next w:val="a"/>
    <w:link w:val="3Char"/>
    <w:uiPriority w:val="9"/>
    <w:unhideWhenUsed/>
    <w:qFormat/>
    <w:rsid w:val="00303AD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3A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3ADC"/>
    <w:rPr>
      <w:sz w:val="18"/>
      <w:szCs w:val="18"/>
    </w:rPr>
  </w:style>
  <w:style w:type="paragraph" w:styleId="a4">
    <w:name w:val="footer"/>
    <w:basedOn w:val="a"/>
    <w:link w:val="Char0"/>
    <w:uiPriority w:val="99"/>
    <w:unhideWhenUsed/>
    <w:rsid w:val="00303ADC"/>
    <w:pPr>
      <w:tabs>
        <w:tab w:val="center" w:pos="4153"/>
        <w:tab w:val="right" w:pos="8306"/>
      </w:tabs>
      <w:snapToGrid w:val="0"/>
      <w:jc w:val="left"/>
    </w:pPr>
    <w:rPr>
      <w:sz w:val="18"/>
      <w:szCs w:val="18"/>
    </w:rPr>
  </w:style>
  <w:style w:type="character" w:customStyle="1" w:styleId="Char0">
    <w:name w:val="页脚 Char"/>
    <w:basedOn w:val="a0"/>
    <w:link w:val="a4"/>
    <w:uiPriority w:val="99"/>
    <w:rsid w:val="00303ADC"/>
    <w:rPr>
      <w:sz w:val="18"/>
      <w:szCs w:val="18"/>
    </w:rPr>
  </w:style>
  <w:style w:type="character" w:customStyle="1" w:styleId="2Char">
    <w:name w:val="标题 2 Char"/>
    <w:basedOn w:val="a0"/>
    <w:link w:val="2"/>
    <w:uiPriority w:val="9"/>
    <w:rsid w:val="00E71A4D"/>
    <w:rPr>
      <w:rFonts w:asciiTheme="majorHAnsi" w:eastAsia="仿宋" w:hAnsiTheme="majorHAnsi" w:cstheme="majorBidi"/>
      <w:b/>
      <w:bCs/>
      <w:sz w:val="32"/>
      <w:szCs w:val="32"/>
    </w:rPr>
  </w:style>
  <w:style w:type="character" w:customStyle="1" w:styleId="3Char">
    <w:name w:val="标题 3 Char"/>
    <w:basedOn w:val="a0"/>
    <w:link w:val="3"/>
    <w:uiPriority w:val="9"/>
    <w:rsid w:val="00303ADC"/>
    <w:rPr>
      <w:b/>
      <w:bCs/>
      <w:sz w:val="32"/>
      <w:szCs w:val="32"/>
    </w:rPr>
  </w:style>
  <w:style w:type="character" w:styleId="a5">
    <w:name w:val="Hyperlink"/>
    <w:basedOn w:val="a0"/>
    <w:uiPriority w:val="99"/>
    <w:unhideWhenUsed/>
    <w:rsid w:val="00F72E3F"/>
    <w:rPr>
      <w:color w:val="0000FF" w:themeColor="hyperlink"/>
      <w:u w:val="single"/>
    </w:rPr>
  </w:style>
  <w:style w:type="character" w:styleId="a6">
    <w:name w:val="FollowedHyperlink"/>
    <w:basedOn w:val="a0"/>
    <w:uiPriority w:val="99"/>
    <w:semiHidden/>
    <w:unhideWhenUsed/>
    <w:rsid w:val="00F72E3F"/>
    <w:rPr>
      <w:color w:val="800080" w:themeColor="followedHyperlink"/>
      <w:u w:val="single"/>
    </w:rPr>
  </w:style>
  <w:style w:type="table" w:styleId="a7">
    <w:name w:val="Table Grid"/>
    <w:basedOn w:val="a1"/>
    <w:uiPriority w:val="59"/>
    <w:rsid w:val="00A06A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4E3D99"/>
    <w:rPr>
      <w:sz w:val="18"/>
      <w:szCs w:val="18"/>
    </w:rPr>
  </w:style>
  <w:style w:type="character" w:customStyle="1" w:styleId="Char1">
    <w:name w:val="批注框文本 Char"/>
    <w:basedOn w:val="a0"/>
    <w:link w:val="a8"/>
    <w:uiPriority w:val="99"/>
    <w:semiHidden/>
    <w:rsid w:val="004E3D99"/>
    <w:rPr>
      <w:sz w:val="18"/>
      <w:szCs w:val="18"/>
    </w:rPr>
  </w:style>
  <w:style w:type="character" w:customStyle="1" w:styleId="1Char">
    <w:name w:val="标题 1 Char"/>
    <w:basedOn w:val="a0"/>
    <w:link w:val="1"/>
    <w:uiPriority w:val="9"/>
    <w:rsid w:val="00E71A4D"/>
    <w:rPr>
      <w:rFonts w:eastAsia="仿宋"/>
      <w:b/>
      <w:bCs/>
      <w:kern w:val="44"/>
      <w:sz w:val="36"/>
      <w:szCs w:val="44"/>
    </w:rPr>
  </w:style>
  <w:style w:type="paragraph" w:styleId="a9">
    <w:name w:val="Plain Text"/>
    <w:basedOn w:val="a"/>
    <w:link w:val="Char2"/>
    <w:rsid w:val="00E71A4D"/>
    <w:rPr>
      <w:rFonts w:ascii="宋体" w:eastAsia="宋体" w:hAnsi="Courier New" w:cs="Courier New"/>
      <w:szCs w:val="21"/>
    </w:rPr>
  </w:style>
  <w:style w:type="character" w:customStyle="1" w:styleId="Char2">
    <w:name w:val="纯文本 Char"/>
    <w:basedOn w:val="a0"/>
    <w:link w:val="a9"/>
    <w:rsid w:val="00E71A4D"/>
    <w:rPr>
      <w:rFonts w:ascii="宋体" w:eastAsia="宋体" w:hAnsi="Courier New" w:cs="Courier New"/>
      <w:szCs w:val="21"/>
    </w:rPr>
  </w:style>
  <w:style w:type="paragraph" w:styleId="aa">
    <w:name w:val="Normal (Web)"/>
    <w:basedOn w:val="a"/>
    <w:uiPriority w:val="99"/>
    <w:unhideWhenUsed/>
    <w:rsid w:val="00AA7491"/>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autoRedefine/>
    <w:uiPriority w:val="9"/>
    <w:qFormat/>
    <w:rsid w:val="00E71A4D"/>
    <w:pPr>
      <w:keepNext/>
      <w:keepLines/>
      <w:adjustRightInd w:val="0"/>
      <w:snapToGrid w:val="0"/>
      <w:spacing w:line="360" w:lineRule="auto"/>
      <w:outlineLvl w:val="0"/>
    </w:pPr>
    <w:rPr>
      <w:rFonts w:eastAsia="仿宋"/>
      <w:b/>
      <w:bCs/>
      <w:kern w:val="44"/>
      <w:sz w:val="36"/>
      <w:szCs w:val="44"/>
    </w:rPr>
  </w:style>
  <w:style w:type="paragraph" w:styleId="2">
    <w:name w:val="heading 2"/>
    <w:basedOn w:val="a"/>
    <w:next w:val="a"/>
    <w:link w:val="2Char"/>
    <w:autoRedefine/>
    <w:uiPriority w:val="9"/>
    <w:unhideWhenUsed/>
    <w:qFormat/>
    <w:rsid w:val="00E71A4D"/>
    <w:pPr>
      <w:keepNext/>
      <w:keepLines/>
      <w:adjustRightInd w:val="0"/>
      <w:snapToGrid w:val="0"/>
      <w:spacing w:line="360" w:lineRule="auto"/>
      <w:outlineLvl w:val="1"/>
    </w:pPr>
    <w:rPr>
      <w:rFonts w:asciiTheme="majorHAnsi" w:eastAsia="仿宋" w:hAnsiTheme="majorHAnsi" w:cstheme="majorBidi"/>
      <w:b/>
      <w:bCs/>
      <w:sz w:val="32"/>
      <w:szCs w:val="32"/>
    </w:rPr>
  </w:style>
  <w:style w:type="paragraph" w:styleId="3">
    <w:name w:val="heading 3"/>
    <w:basedOn w:val="a"/>
    <w:next w:val="a"/>
    <w:link w:val="3Char"/>
    <w:uiPriority w:val="9"/>
    <w:unhideWhenUsed/>
    <w:qFormat/>
    <w:rsid w:val="00303AD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3A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03ADC"/>
    <w:rPr>
      <w:sz w:val="18"/>
      <w:szCs w:val="18"/>
    </w:rPr>
  </w:style>
  <w:style w:type="paragraph" w:styleId="a4">
    <w:name w:val="footer"/>
    <w:basedOn w:val="a"/>
    <w:link w:val="Char0"/>
    <w:uiPriority w:val="99"/>
    <w:unhideWhenUsed/>
    <w:rsid w:val="00303ADC"/>
    <w:pPr>
      <w:tabs>
        <w:tab w:val="center" w:pos="4153"/>
        <w:tab w:val="right" w:pos="8306"/>
      </w:tabs>
      <w:snapToGrid w:val="0"/>
      <w:jc w:val="left"/>
    </w:pPr>
    <w:rPr>
      <w:sz w:val="18"/>
      <w:szCs w:val="18"/>
    </w:rPr>
  </w:style>
  <w:style w:type="character" w:customStyle="1" w:styleId="Char0">
    <w:name w:val="页脚 Char"/>
    <w:basedOn w:val="a0"/>
    <w:link w:val="a4"/>
    <w:uiPriority w:val="99"/>
    <w:rsid w:val="00303ADC"/>
    <w:rPr>
      <w:sz w:val="18"/>
      <w:szCs w:val="18"/>
    </w:rPr>
  </w:style>
  <w:style w:type="character" w:customStyle="1" w:styleId="2Char">
    <w:name w:val="标题 2 Char"/>
    <w:basedOn w:val="a0"/>
    <w:link w:val="2"/>
    <w:uiPriority w:val="9"/>
    <w:rsid w:val="00E71A4D"/>
    <w:rPr>
      <w:rFonts w:asciiTheme="majorHAnsi" w:eastAsia="仿宋" w:hAnsiTheme="majorHAnsi" w:cstheme="majorBidi"/>
      <w:b/>
      <w:bCs/>
      <w:sz w:val="32"/>
      <w:szCs w:val="32"/>
    </w:rPr>
  </w:style>
  <w:style w:type="character" w:customStyle="1" w:styleId="3Char">
    <w:name w:val="标题 3 Char"/>
    <w:basedOn w:val="a0"/>
    <w:link w:val="3"/>
    <w:uiPriority w:val="9"/>
    <w:rsid w:val="00303ADC"/>
    <w:rPr>
      <w:b/>
      <w:bCs/>
      <w:sz w:val="32"/>
      <w:szCs w:val="32"/>
    </w:rPr>
  </w:style>
  <w:style w:type="character" w:styleId="a5">
    <w:name w:val="Hyperlink"/>
    <w:basedOn w:val="a0"/>
    <w:uiPriority w:val="99"/>
    <w:unhideWhenUsed/>
    <w:rsid w:val="00F72E3F"/>
    <w:rPr>
      <w:color w:val="0000FF" w:themeColor="hyperlink"/>
      <w:u w:val="single"/>
    </w:rPr>
  </w:style>
  <w:style w:type="character" w:styleId="a6">
    <w:name w:val="FollowedHyperlink"/>
    <w:basedOn w:val="a0"/>
    <w:uiPriority w:val="99"/>
    <w:semiHidden/>
    <w:unhideWhenUsed/>
    <w:rsid w:val="00F72E3F"/>
    <w:rPr>
      <w:color w:val="800080" w:themeColor="followedHyperlink"/>
      <w:u w:val="single"/>
    </w:rPr>
  </w:style>
  <w:style w:type="table" w:styleId="a7">
    <w:name w:val="Table Grid"/>
    <w:basedOn w:val="a1"/>
    <w:uiPriority w:val="59"/>
    <w:rsid w:val="00A06AD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1"/>
    <w:uiPriority w:val="99"/>
    <w:semiHidden/>
    <w:unhideWhenUsed/>
    <w:rsid w:val="004E3D99"/>
    <w:rPr>
      <w:sz w:val="18"/>
      <w:szCs w:val="18"/>
    </w:rPr>
  </w:style>
  <w:style w:type="character" w:customStyle="1" w:styleId="Char1">
    <w:name w:val="批注框文本 Char"/>
    <w:basedOn w:val="a0"/>
    <w:link w:val="a8"/>
    <w:uiPriority w:val="99"/>
    <w:semiHidden/>
    <w:rsid w:val="004E3D99"/>
    <w:rPr>
      <w:sz w:val="18"/>
      <w:szCs w:val="18"/>
    </w:rPr>
  </w:style>
  <w:style w:type="character" w:customStyle="1" w:styleId="1Char">
    <w:name w:val="标题 1 Char"/>
    <w:basedOn w:val="a0"/>
    <w:link w:val="1"/>
    <w:uiPriority w:val="9"/>
    <w:rsid w:val="00E71A4D"/>
    <w:rPr>
      <w:rFonts w:eastAsia="仿宋"/>
      <w:b/>
      <w:bCs/>
      <w:kern w:val="44"/>
      <w:sz w:val="36"/>
      <w:szCs w:val="44"/>
    </w:rPr>
  </w:style>
  <w:style w:type="paragraph" w:styleId="a9">
    <w:name w:val="Plain Text"/>
    <w:basedOn w:val="a"/>
    <w:link w:val="Char2"/>
    <w:rsid w:val="00E71A4D"/>
    <w:rPr>
      <w:rFonts w:ascii="宋体" w:eastAsia="宋体" w:hAnsi="Courier New" w:cs="Courier New"/>
      <w:szCs w:val="21"/>
    </w:rPr>
  </w:style>
  <w:style w:type="character" w:customStyle="1" w:styleId="Char2">
    <w:name w:val="纯文本 Char"/>
    <w:basedOn w:val="a0"/>
    <w:link w:val="a9"/>
    <w:rsid w:val="00E71A4D"/>
    <w:rPr>
      <w:rFonts w:ascii="宋体" w:eastAsia="宋体" w:hAnsi="Courier New" w:cs="Courier New"/>
      <w:szCs w:val="21"/>
    </w:rPr>
  </w:style>
  <w:style w:type="paragraph" w:styleId="aa">
    <w:name w:val="Normal (Web)"/>
    <w:basedOn w:val="a"/>
    <w:uiPriority w:val="99"/>
    <w:unhideWhenUsed/>
    <w:rsid w:val="00AA749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26232">
      <w:bodyDiv w:val="1"/>
      <w:marLeft w:val="0"/>
      <w:marRight w:val="0"/>
      <w:marTop w:val="0"/>
      <w:marBottom w:val="0"/>
      <w:divBdr>
        <w:top w:val="none" w:sz="0" w:space="0" w:color="auto"/>
        <w:left w:val="none" w:sz="0" w:space="0" w:color="auto"/>
        <w:bottom w:val="none" w:sz="0" w:space="0" w:color="auto"/>
        <w:right w:val="none" w:sz="0" w:space="0" w:color="auto"/>
      </w:divBdr>
    </w:div>
    <w:div w:id="867253841">
      <w:bodyDiv w:val="1"/>
      <w:marLeft w:val="0"/>
      <w:marRight w:val="0"/>
      <w:marTop w:val="0"/>
      <w:marBottom w:val="0"/>
      <w:divBdr>
        <w:top w:val="none" w:sz="0" w:space="0" w:color="auto"/>
        <w:left w:val="none" w:sz="0" w:space="0" w:color="auto"/>
        <w:bottom w:val="none" w:sz="0" w:space="0" w:color="auto"/>
        <w:right w:val="none" w:sz="0" w:space="0" w:color="auto"/>
      </w:divBdr>
    </w:div>
    <w:div w:id="1184248191">
      <w:bodyDiv w:val="1"/>
      <w:marLeft w:val="0"/>
      <w:marRight w:val="0"/>
      <w:marTop w:val="0"/>
      <w:marBottom w:val="0"/>
      <w:divBdr>
        <w:top w:val="none" w:sz="0" w:space="0" w:color="auto"/>
        <w:left w:val="none" w:sz="0" w:space="0" w:color="auto"/>
        <w:bottom w:val="none" w:sz="0" w:space="0" w:color="auto"/>
        <w:right w:val="none" w:sz="0" w:space="0" w:color="auto"/>
      </w:divBdr>
    </w:div>
    <w:div w:id="198404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67947-5D99-4BCD-A091-1541CFF5B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5</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shenlong</dc:creator>
  <cp:lastModifiedBy>yrf</cp:lastModifiedBy>
  <cp:revision>17</cp:revision>
  <cp:lastPrinted>2015-09-25T07:37:00Z</cp:lastPrinted>
  <dcterms:created xsi:type="dcterms:W3CDTF">2015-09-24T06:38:00Z</dcterms:created>
  <dcterms:modified xsi:type="dcterms:W3CDTF">2015-09-28T01:20:00Z</dcterms:modified>
</cp:coreProperties>
</file>