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2C0" w:rsidRPr="007242C0" w:rsidRDefault="007242C0" w:rsidP="007242C0">
      <w:pPr>
        <w:rPr>
          <w:rFonts w:ascii="仿宋_GB2312" w:eastAsia="仿宋_GB2312" w:hAnsi="华文中宋"/>
          <w:sz w:val="32"/>
          <w:szCs w:val="32"/>
        </w:rPr>
      </w:pPr>
      <w:r w:rsidRPr="007242C0">
        <w:rPr>
          <w:rFonts w:ascii="仿宋_GB2312" w:eastAsia="仿宋_GB2312" w:hAnsi="华文中宋" w:hint="eastAsia"/>
          <w:sz w:val="32"/>
          <w:szCs w:val="32"/>
        </w:rPr>
        <w:t>附件4</w:t>
      </w:r>
    </w:p>
    <w:p w:rsidR="007242C0" w:rsidRDefault="008539E9" w:rsidP="008539E9">
      <w:pPr>
        <w:jc w:val="center"/>
        <w:rPr>
          <w:rFonts w:asciiTheme="majorEastAsia" w:eastAsiaTheme="majorEastAsia" w:hAnsiTheme="majorEastAsia"/>
          <w:b/>
          <w:sz w:val="44"/>
          <w:szCs w:val="44"/>
        </w:rPr>
      </w:pPr>
      <w:r w:rsidRPr="007242C0">
        <w:rPr>
          <w:rFonts w:asciiTheme="majorEastAsia" w:eastAsiaTheme="majorEastAsia" w:hAnsiTheme="majorEastAsia" w:hint="eastAsia"/>
          <w:b/>
          <w:sz w:val="44"/>
          <w:szCs w:val="44"/>
        </w:rPr>
        <w:t>关于开展中央级事业单位房屋出租出借</w:t>
      </w:r>
    </w:p>
    <w:p w:rsidR="008539E9" w:rsidRPr="007242C0" w:rsidRDefault="008539E9" w:rsidP="008539E9">
      <w:pPr>
        <w:jc w:val="center"/>
        <w:rPr>
          <w:rFonts w:asciiTheme="majorEastAsia" w:eastAsiaTheme="majorEastAsia" w:hAnsiTheme="majorEastAsia"/>
          <w:b/>
          <w:sz w:val="44"/>
          <w:szCs w:val="44"/>
        </w:rPr>
      </w:pPr>
      <w:r w:rsidRPr="007242C0">
        <w:rPr>
          <w:rFonts w:asciiTheme="majorEastAsia" w:eastAsiaTheme="majorEastAsia" w:hAnsiTheme="majorEastAsia" w:hint="eastAsia"/>
          <w:b/>
          <w:sz w:val="44"/>
          <w:szCs w:val="44"/>
        </w:rPr>
        <w:t>情况专项清查的通知</w:t>
      </w:r>
    </w:p>
    <w:p w:rsidR="008539E9" w:rsidRDefault="008539E9" w:rsidP="008539E9"/>
    <w:p w:rsidR="008539E9" w:rsidRPr="007242C0" w:rsidRDefault="007242C0" w:rsidP="007242C0">
      <w:pPr>
        <w:spacing w:line="560" w:lineRule="exact"/>
        <w:jc w:val="center"/>
        <w:rPr>
          <w:rFonts w:ascii="仿宋_GB2312" w:eastAsia="仿宋_GB2312" w:hAnsi="仿宋"/>
          <w:sz w:val="32"/>
          <w:szCs w:val="32"/>
        </w:rPr>
      </w:pPr>
      <w:r>
        <w:rPr>
          <w:rFonts w:ascii="仿宋_GB2312" w:eastAsia="仿宋_GB2312" w:hAnsi="仿宋" w:hint="eastAsia"/>
          <w:sz w:val="32"/>
          <w:szCs w:val="32"/>
        </w:rPr>
        <w:t>（</w:t>
      </w:r>
      <w:r w:rsidRPr="007242C0">
        <w:rPr>
          <w:rFonts w:ascii="仿宋_GB2312" w:eastAsia="仿宋_GB2312" w:hAnsi="仿宋" w:hint="eastAsia"/>
          <w:sz w:val="32"/>
          <w:szCs w:val="32"/>
        </w:rPr>
        <w:t>财资函</w:t>
      </w:r>
      <w:r w:rsidR="00D90FE1">
        <w:rPr>
          <w:rFonts w:ascii="仿宋_GB2312" w:eastAsia="仿宋_GB2312" w:hAnsi="仿宋" w:hint="eastAsia"/>
          <w:sz w:val="32"/>
          <w:szCs w:val="32"/>
        </w:rPr>
        <w:t>〔</w:t>
      </w:r>
      <w:r w:rsidRPr="007242C0">
        <w:rPr>
          <w:rFonts w:ascii="仿宋_GB2312" w:eastAsia="仿宋_GB2312" w:hAnsi="仿宋" w:hint="eastAsia"/>
          <w:sz w:val="32"/>
          <w:szCs w:val="32"/>
        </w:rPr>
        <w:t>2015</w:t>
      </w:r>
      <w:r w:rsidR="00D90FE1">
        <w:rPr>
          <w:rFonts w:ascii="仿宋_GB2312" w:eastAsia="仿宋_GB2312" w:hAnsi="仿宋" w:hint="eastAsia"/>
          <w:sz w:val="32"/>
          <w:szCs w:val="32"/>
        </w:rPr>
        <w:t>〕</w:t>
      </w:r>
      <w:r w:rsidRPr="007242C0">
        <w:rPr>
          <w:rFonts w:ascii="仿宋_GB2312" w:eastAsia="仿宋_GB2312" w:hAnsi="仿宋" w:hint="eastAsia"/>
          <w:sz w:val="32"/>
          <w:szCs w:val="32"/>
        </w:rPr>
        <w:t>19号</w:t>
      </w:r>
      <w:r>
        <w:rPr>
          <w:rFonts w:ascii="仿宋_GB2312" w:eastAsia="仿宋_GB2312" w:hAnsi="仿宋" w:hint="eastAsia"/>
          <w:sz w:val="32"/>
          <w:szCs w:val="32"/>
        </w:rPr>
        <w:t>）</w:t>
      </w:r>
    </w:p>
    <w:p w:rsidR="008539E9" w:rsidRPr="007242C0" w:rsidRDefault="008539E9" w:rsidP="007242C0">
      <w:pPr>
        <w:spacing w:line="560" w:lineRule="exact"/>
        <w:rPr>
          <w:rFonts w:ascii="仿宋_GB2312" w:eastAsia="仿宋_GB2312"/>
          <w:sz w:val="32"/>
          <w:szCs w:val="32"/>
        </w:rPr>
      </w:pPr>
    </w:p>
    <w:p w:rsidR="008539E9" w:rsidRPr="007242C0" w:rsidRDefault="008539E9" w:rsidP="007242C0">
      <w:pPr>
        <w:spacing w:line="560" w:lineRule="exact"/>
        <w:rPr>
          <w:rFonts w:ascii="仿宋_GB2312" w:eastAsia="仿宋_GB2312"/>
          <w:sz w:val="32"/>
          <w:szCs w:val="32"/>
        </w:rPr>
      </w:pPr>
    </w:p>
    <w:p w:rsidR="008539E9" w:rsidRPr="007242C0" w:rsidRDefault="008539E9" w:rsidP="007242C0">
      <w:pPr>
        <w:spacing w:line="560" w:lineRule="exact"/>
        <w:rPr>
          <w:rFonts w:ascii="仿宋_GB2312" w:eastAsia="仿宋_GB2312" w:hAnsi="仿宋"/>
          <w:sz w:val="32"/>
          <w:szCs w:val="32"/>
        </w:rPr>
      </w:pPr>
      <w:r w:rsidRPr="007242C0">
        <w:rPr>
          <w:rFonts w:ascii="仿宋_GB2312" w:eastAsia="仿宋_GB2312" w:hAnsi="仿宋" w:hint="eastAsia"/>
          <w:sz w:val="32"/>
          <w:szCs w:val="32"/>
        </w:rPr>
        <w:t>党中央有关部门，国务院各部委、各直属机构，全国人大常委会办公厅，全国政协办公厅，最高人民法院，最高人民检察院，有关人民团体，有关中央管理企业，新疆生产建设兵团:</w:t>
      </w:r>
    </w:p>
    <w:p w:rsidR="008539E9" w:rsidRPr="007242C0" w:rsidRDefault="008539E9" w:rsidP="007242C0">
      <w:pPr>
        <w:spacing w:line="560" w:lineRule="exact"/>
        <w:rPr>
          <w:rFonts w:ascii="仿宋_GB2312" w:eastAsia="仿宋_GB2312" w:hAnsi="仿宋"/>
          <w:sz w:val="32"/>
          <w:szCs w:val="32"/>
        </w:rPr>
      </w:pPr>
    </w:p>
    <w:p w:rsidR="008539E9" w:rsidRPr="007242C0" w:rsidRDefault="008539E9" w:rsidP="007242C0">
      <w:pPr>
        <w:spacing w:line="560" w:lineRule="exact"/>
        <w:rPr>
          <w:rFonts w:ascii="仿宋_GB2312" w:eastAsia="仿宋_GB2312" w:hAnsi="仿宋"/>
          <w:sz w:val="32"/>
          <w:szCs w:val="32"/>
        </w:rPr>
      </w:pPr>
      <w:r w:rsidRPr="007242C0">
        <w:rPr>
          <w:rFonts w:ascii="仿宋_GB2312" w:eastAsia="仿宋_GB2312" w:hAnsi="仿宋" w:hint="eastAsia"/>
          <w:sz w:val="32"/>
          <w:szCs w:val="32"/>
        </w:rPr>
        <w:t xml:space="preserve">　　事业单位占有、使用的房屋是国有资产的重要组成部分。规范和加强事业单位房屋出租出借管理，对于有效保障事业单位依法履行职能，提高事业单位房屋使用的科学性、合理性和合</w:t>
      </w:r>
      <w:proofErr w:type="gramStart"/>
      <w:r w:rsidRPr="007242C0">
        <w:rPr>
          <w:rFonts w:ascii="仿宋_GB2312" w:eastAsia="仿宋_GB2312" w:hAnsi="仿宋" w:hint="eastAsia"/>
          <w:sz w:val="32"/>
          <w:szCs w:val="32"/>
        </w:rPr>
        <w:t>规</w:t>
      </w:r>
      <w:proofErr w:type="gramEnd"/>
      <w:r w:rsidRPr="007242C0">
        <w:rPr>
          <w:rFonts w:ascii="仿宋_GB2312" w:eastAsia="仿宋_GB2312" w:hAnsi="仿宋" w:hint="eastAsia"/>
          <w:sz w:val="32"/>
          <w:szCs w:val="32"/>
        </w:rPr>
        <w:t>性，具有重要意义。为了贯彻落实《事业单位国有资产管理暂行办法》（财政部令第36号）、《中央级事业单位国有资产管理暂行办法》（财教</w:t>
      </w:r>
      <w:r w:rsidR="00D90FE1">
        <w:rPr>
          <w:rFonts w:ascii="Arial Unicode MS" w:eastAsia="Arial Unicode MS" w:hAnsi="Arial Unicode MS" w:cs="Arial Unicode MS" w:hint="eastAsia"/>
          <w:sz w:val="32"/>
          <w:szCs w:val="32"/>
        </w:rPr>
        <w:t>〔</w:t>
      </w:r>
      <w:r w:rsidRPr="007242C0">
        <w:rPr>
          <w:rFonts w:ascii="仿宋_GB2312" w:eastAsia="仿宋_GB2312" w:hAnsi="仿宋" w:hint="eastAsia"/>
          <w:sz w:val="32"/>
          <w:szCs w:val="32"/>
        </w:rPr>
        <w:t>2008</w:t>
      </w:r>
      <w:r w:rsidR="00D90FE1">
        <w:rPr>
          <w:rFonts w:ascii="Arial Unicode MS" w:eastAsia="Arial Unicode MS" w:hAnsi="Arial Unicode MS" w:cs="Arial Unicode MS" w:hint="eastAsia"/>
          <w:sz w:val="32"/>
          <w:szCs w:val="32"/>
        </w:rPr>
        <w:t>〕</w:t>
      </w:r>
      <w:r w:rsidRPr="007242C0">
        <w:rPr>
          <w:rFonts w:ascii="仿宋_GB2312" w:eastAsia="仿宋_GB2312" w:hAnsi="仿宋" w:hint="eastAsia"/>
          <w:sz w:val="32"/>
          <w:szCs w:val="32"/>
        </w:rPr>
        <w:t>13号）和《中央级事业单位国有资产使用管理暂行办法》（财教</w:t>
      </w:r>
      <w:r w:rsidR="00D90FE1">
        <w:rPr>
          <w:rFonts w:ascii="Arial Unicode MS" w:eastAsia="Arial Unicode MS" w:hAnsi="Arial Unicode MS" w:cs="Arial Unicode MS" w:hint="eastAsia"/>
          <w:sz w:val="32"/>
          <w:szCs w:val="32"/>
        </w:rPr>
        <w:t>〔</w:t>
      </w:r>
      <w:r w:rsidRPr="007242C0">
        <w:rPr>
          <w:rFonts w:ascii="仿宋_GB2312" w:eastAsia="仿宋_GB2312" w:hAnsi="仿宋" w:hint="eastAsia"/>
          <w:sz w:val="32"/>
          <w:szCs w:val="32"/>
        </w:rPr>
        <w:t>2009</w:t>
      </w:r>
      <w:r w:rsidR="00D90FE1">
        <w:rPr>
          <w:rFonts w:ascii="Arial Unicode MS" w:eastAsia="Arial Unicode MS" w:hAnsi="Arial Unicode MS" w:cs="Arial Unicode MS" w:hint="eastAsia"/>
          <w:sz w:val="32"/>
          <w:szCs w:val="32"/>
        </w:rPr>
        <w:t>〕</w:t>
      </w:r>
      <w:r w:rsidRPr="007242C0">
        <w:rPr>
          <w:rFonts w:ascii="仿宋_GB2312" w:eastAsia="仿宋_GB2312" w:hAnsi="仿宋" w:hint="eastAsia"/>
          <w:sz w:val="32"/>
          <w:szCs w:val="32"/>
        </w:rPr>
        <w:t>192号）有关规定，深入了解和掌握中央级事业单位房屋出租出借有关情况，为进一步规范管理奠定基础，财政部现统一组织中央级事业单位房屋出租出借情况专项清查工作。</w:t>
      </w:r>
    </w:p>
    <w:p w:rsidR="008539E9" w:rsidRPr="007242C0" w:rsidRDefault="008539E9" w:rsidP="007242C0">
      <w:pPr>
        <w:spacing w:line="560" w:lineRule="exact"/>
        <w:rPr>
          <w:rFonts w:ascii="仿宋_GB2312" w:eastAsia="仿宋_GB2312" w:hAnsi="仿宋"/>
          <w:b/>
          <w:sz w:val="32"/>
          <w:szCs w:val="32"/>
        </w:rPr>
      </w:pPr>
      <w:r w:rsidRPr="007242C0">
        <w:rPr>
          <w:rFonts w:ascii="仿宋_GB2312" w:eastAsia="仿宋_GB2312" w:hAnsi="仿宋" w:hint="eastAsia"/>
          <w:sz w:val="32"/>
          <w:szCs w:val="32"/>
        </w:rPr>
        <w:t xml:space="preserve">　　</w:t>
      </w:r>
      <w:r w:rsidRPr="007242C0">
        <w:rPr>
          <w:rFonts w:ascii="仿宋_GB2312" w:eastAsia="仿宋_GB2312" w:hAnsi="仿宋" w:hint="eastAsia"/>
          <w:b/>
          <w:sz w:val="32"/>
          <w:szCs w:val="32"/>
        </w:rPr>
        <w:t>一、清查范围</w:t>
      </w:r>
    </w:p>
    <w:p w:rsidR="008539E9" w:rsidRPr="007242C0" w:rsidRDefault="008539E9" w:rsidP="007242C0">
      <w:pPr>
        <w:spacing w:line="560" w:lineRule="exact"/>
        <w:rPr>
          <w:rFonts w:ascii="仿宋_GB2312" w:eastAsia="仿宋_GB2312" w:hAnsi="仿宋"/>
          <w:sz w:val="32"/>
          <w:szCs w:val="32"/>
        </w:rPr>
      </w:pPr>
      <w:r w:rsidRPr="007242C0">
        <w:rPr>
          <w:rFonts w:ascii="仿宋_GB2312" w:eastAsia="仿宋_GB2312" w:hAnsi="仿宋" w:hint="eastAsia"/>
          <w:sz w:val="32"/>
          <w:szCs w:val="32"/>
        </w:rPr>
        <w:t xml:space="preserve">　　所有执行事业单位会计制度的中央级事业单位；占有使用国有房屋并执行《民间非营利组织会计制度》的中央</w:t>
      </w:r>
      <w:proofErr w:type="gramStart"/>
      <w:r w:rsidRPr="007242C0">
        <w:rPr>
          <w:rFonts w:ascii="仿宋_GB2312" w:eastAsia="仿宋_GB2312" w:hAnsi="仿宋" w:hint="eastAsia"/>
          <w:sz w:val="32"/>
          <w:szCs w:val="32"/>
        </w:rPr>
        <w:t>级社</w:t>
      </w:r>
      <w:r w:rsidRPr="007242C0">
        <w:rPr>
          <w:rFonts w:ascii="仿宋_GB2312" w:eastAsia="仿宋_GB2312" w:hAnsi="仿宋" w:hint="eastAsia"/>
          <w:sz w:val="32"/>
          <w:szCs w:val="32"/>
        </w:rPr>
        <w:lastRenderedPageBreak/>
        <w:t>会</w:t>
      </w:r>
      <w:proofErr w:type="gramEnd"/>
      <w:r w:rsidRPr="007242C0">
        <w:rPr>
          <w:rFonts w:ascii="仿宋_GB2312" w:eastAsia="仿宋_GB2312" w:hAnsi="仿宋" w:hint="eastAsia"/>
          <w:sz w:val="32"/>
          <w:szCs w:val="32"/>
        </w:rPr>
        <w:t>团体及民办非企业单位。</w:t>
      </w:r>
    </w:p>
    <w:p w:rsidR="008539E9" w:rsidRPr="007242C0" w:rsidRDefault="008539E9" w:rsidP="007242C0">
      <w:pPr>
        <w:spacing w:line="560" w:lineRule="exact"/>
        <w:rPr>
          <w:rFonts w:ascii="仿宋_GB2312" w:eastAsia="仿宋_GB2312" w:hAnsi="仿宋"/>
          <w:sz w:val="32"/>
          <w:szCs w:val="32"/>
        </w:rPr>
      </w:pPr>
      <w:r w:rsidRPr="007242C0">
        <w:rPr>
          <w:rFonts w:ascii="仿宋_GB2312" w:eastAsia="仿宋_GB2312" w:hAnsi="仿宋" w:hint="eastAsia"/>
          <w:sz w:val="32"/>
          <w:szCs w:val="32"/>
        </w:rPr>
        <w:t xml:space="preserve">　　</w:t>
      </w:r>
      <w:r w:rsidRPr="007242C0">
        <w:rPr>
          <w:rFonts w:ascii="仿宋_GB2312" w:eastAsia="仿宋_GB2312" w:hAnsi="仿宋" w:hint="eastAsia"/>
          <w:b/>
          <w:sz w:val="32"/>
          <w:szCs w:val="32"/>
        </w:rPr>
        <w:t>二、清查内容</w:t>
      </w:r>
    </w:p>
    <w:p w:rsidR="008539E9" w:rsidRPr="007242C0" w:rsidRDefault="008539E9" w:rsidP="007242C0">
      <w:pPr>
        <w:spacing w:line="560" w:lineRule="exact"/>
        <w:rPr>
          <w:rFonts w:ascii="仿宋_GB2312" w:eastAsia="仿宋_GB2312" w:hAnsi="仿宋"/>
          <w:sz w:val="32"/>
          <w:szCs w:val="32"/>
        </w:rPr>
      </w:pPr>
      <w:r w:rsidRPr="007242C0">
        <w:rPr>
          <w:rFonts w:ascii="仿宋_GB2312" w:eastAsia="仿宋_GB2312" w:hAnsi="仿宋" w:hint="eastAsia"/>
          <w:sz w:val="32"/>
          <w:szCs w:val="32"/>
        </w:rPr>
        <w:t xml:space="preserve">　　纳入清查范围单位截至2015年3月31日正在出租出借房屋的有关情况。具体包括出租出借房屋的坐落、权属情况、面积、入账情况、价值、合同签署情况、承租/借用方、承租/借用时限、租金收入等。</w:t>
      </w:r>
    </w:p>
    <w:p w:rsidR="008539E9" w:rsidRPr="007242C0" w:rsidRDefault="008539E9" w:rsidP="007242C0">
      <w:pPr>
        <w:spacing w:line="560" w:lineRule="exact"/>
        <w:rPr>
          <w:rFonts w:ascii="仿宋_GB2312" w:eastAsia="仿宋_GB2312" w:hAnsi="仿宋"/>
          <w:sz w:val="32"/>
          <w:szCs w:val="32"/>
        </w:rPr>
      </w:pPr>
      <w:r w:rsidRPr="007242C0">
        <w:rPr>
          <w:rFonts w:ascii="仿宋_GB2312" w:eastAsia="仿宋_GB2312" w:hAnsi="仿宋" w:hint="eastAsia"/>
          <w:sz w:val="32"/>
          <w:szCs w:val="32"/>
        </w:rPr>
        <w:t xml:space="preserve">　　</w:t>
      </w:r>
      <w:r w:rsidRPr="007242C0">
        <w:rPr>
          <w:rFonts w:ascii="仿宋_GB2312" w:eastAsia="仿宋_GB2312" w:hAnsi="仿宋" w:hint="eastAsia"/>
          <w:b/>
          <w:sz w:val="32"/>
          <w:szCs w:val="32"/>
        </w:rPr>
        <w:t>三、组织方式</w:t>
      </w:r>
    </w:p>
    <w:p w:rsidR="008539E9" w:rsidRPr="007242C0" w:rsidRDefault="008539E9" w:rsidP="007242C0">
      <w:pPr>
        <w:spacing w:line="560" w:lineRule="exact"/>
        <w:rPr>
          <w:rFonts w:ascii="仿宋_GB2312" w:eastAsia="仿宋_GB2312" w:hAnsi="仿宋"/>
          <w:sz w:val="32"/>
          <w:szCs w:val="32"/>
        </w:rPr>
      </w:pPr>
      <w:r w:rsidRPr="007242C0">
        <w:rPr>
          <w:rFonts w:ascii="仿宋_GB2312" w:eastAsia="仿宋_GB2312" w:hAnsi="仿宋" w:hint="eastAsia"/>
          <w:sz w:val="32"/>
          <w:szCs w:val="32"/>
        </w:rPr>
        <w:t xml:space="preserve">　　各中央主管部门按照财务隶属关系组织本部门所属事业单位房屋出租出借情况清查工作。</w:t>
      </w:r>
    </w:p>
    <w:p w:rsidR="008539E9" w:rsidRPr="007242C0" w:rsidRDefault="008539E9" w:rsidP="007242C0">
      <w:pPr>
        <w:spacing w:line="560" w:lineRule="exact"/>
        <w:rPr>
          <w:rFonts w:ascii="仿宋_GB2312" w:eastAsia="仿宋_GB2312" w:hAnsi="仿宋"/>
          <w:sz w:val="32"/>
          <w:szCs w:val="32"/>
        </w:rPr>
      </w:pPr>
      <w:r w:rsidRPr="007242C0">
        <w:rPr>
          <w:rFonts w:ascii="仿宋_GB2312" w:eastAsia="仿宋_GB2312" w:hAnsi="仿宋" w:hint="eastAsia"/>
          <w:sz w:val="32"/>
          <w:szCs w:val="32"/>
        </w:rPr>
        <w:t xml:space="preserve">　　</w:t>
      </w:r>
      <w:bookmarkStart w:id="0" w:name="_GoBack"/>
      <w:r w:rsidRPr="007242C0">
        <w:rPr>
          <w:rFonts w:ascii="仿宋_GB2312" w:eastAsia="仿宋_GB2312" w:hAnsi="仿宋" w:hint="eastAsia"/>
          <w:b/>
          <w:sz w:val="32"/>
          <w:szCs w:val="32"/>
        </w:rPr>
        <w:t>四、工作要求</w:t>
      </w:r>
      <w:bookmarkEnd w:id="0"/>
    </w:p>
    <w:p w:rsidR="008539E9" w:rsidRPr="007242C0" w:rsidRDefault="008539E9" w:rsidP="007242C0">
      <w:pPr>
        <w:spacing w:line="560" w:lineRule="exact"/>
        <w:rPr>
          <w:rFonts w:ascii="仿宋_GB2312" w:eastAsia="仿宋_GB2312" w:hAnsi="仿宋"/>
          <w:sz w:val="32"/>
          <w:szCs w:val="32"/>
        </w:rPr>
      </w:pPr>
      <w:r w:rsidRPr="007242C0">
        <w:rPr>
          <w:rFonts w:ascii="仿宋_GB2312" w:eastAsia="仿宋_GB2312" w:hAnsi="仿宋" w:hint="eastAsia"/>
          <w:sz w:val="32"/>
          <w:szCs w:val="32"/>
        </w:rPr>
        <w:t xml:space="preserve">　　纳入此次清查范围的中央级事业单位应当按照本通知的要求,认真开展自查，全面清查本单位房屋出租出借情况，通过“中央级事业单位房屋出租出借情况清查申报系统”（系统外网地址：http://www.susubao.com:66），准确如实填报《中央级事业单位房屋出租出借情况清查申报表》（附件1），于2015年6月底前，逐级报送主管部门审核汇总。主管部门应当于7月底前，完成对所属事业单位房屋出租出借自查情况的核查工作，审核汇总相关数据，通过“中央级事业单位房屋出租出借情况清查申报系统”填报《中央级事业单位房屋出租出借情况清查汇总表》（附件2），撰写《中央级事业单位房屋出租出借情况清查报告》（格式见附件3），报送财政部。</w:t>
      </w:r>
    </w:p>
    <w:p w:rsidR="008539E9" w:rsidRPr="007242C0" w:rsidRDefault="008539E9" w:rsidP="007242C0">
      <w:pPr>
        <w:spacing w:line="560" w:lineRule="exact"/>
        <w:rPr>
          <w:rFonts w:ascii="仿宋_GB2312" w:eastAsia="仿宋_GB2312" w:hAnsi="仿宋"/>
          <w:sz w:val="32"/>
          <w:szCs w:val="32"/>
        </w:rPr>
      </w:pPr>
      <w:r w:rsidRPr="007242C0">
        <w:rPr>
          <w:rFonts w:ascii="仿宋_GB2312" w:eastAsia="仿宋_GB2312" w:hAnsi="仿宋" w:hint="eastAsia"/>
          <w:sz w:val="32"/>
          <w:szCs w:val="32"/>
        </w:rPr>
        <w:t xml:space="preserve">　　为了保证工作质量和相关数据的真实、准确性，财政部将对部分单位房屋出租出借自查情况进行抽查。</w:t>
      </w:r>
    </w:p>
    <w:p w:rsidR="008539E9" w:rsidRPr="007242C0" w:rsidRDefault="008539E9" w:rsidP="007242C0">
      <w:pPr>
        <w:spacing w:line="560" w:lineRule="exact"/>
        <w:rPr>
          <w:rFonts w:ascii="仿宋_GB2312" w:eastAsia="仿宋_GB2312" w:hAnsi="仿宋"/>
          <w:sz w:val="32"/>
          <w:szCs w:val="32"/>
        </w:rPr>
      </w:pPr>
      <w:r w:rsidRPr="007242C0">
        <w:rPr>
          <w:rFonts w:ascii="仿宋_GB2312" w:eastAsia="仿宋_GB2312" w:hAnsi="仿宋" w:hint="eastAsia"/>
          <w:sz w:val="32"/>
          <w:szCs w:val="32"/>
        </w:rPr>
        <w:lastRenderedPageBreak/>
        <w:t xml:space="preserve">　　各主管部门、事业单位应当高度重视此次清查工作，切实加强组织领导，精心制定工作方案，认真组织实施，严格按照要求按时完成清查工作。</w:t>
      </w:r>
    </w:p>
    <w:p w:rsidR="008539E9" w:rsidRPr="007242C0" w:rsidRDefault="008539E9" w:rsidP="007242C0">
      <w:pPr>
        <w:spacing w:line="560" w:lineRule="exact"/>
        <w:rPr>
          <w:rFonts w:ascii="仿宋_GB2312" w:eastAsia="仿宋_GB2312" w:hAnsi="仿宋"/>
          <w:sz w:val="32"/>
          <w:szCs w:val="32"/>
        </w:rPr>
      </w:pPr>
      <w:r w:rsidRPr="007242C0">
        <w:rPr>
          <w:rFonts w:ascii="仿宋_GB2312" w:eastAsia="仿宋_GB2312" w:hAnsi="仿宋" w:hint="eastAsia"/>
          <w:sz w:val="32"/>
          <w:szCs w:val="32"/>
        </w:rPr>
        <w:t xml:space="preserve">　　联系方式  资产管理司:张 戈  010-68552809</w:t>
      </w:r>
    </w:p>
    <w:p w:rsidR="008539E9" w:rsidRPr="007242C0" w:rsidRDefault="008539E9" w:rsidP="007242C0">
      <w:pPr>
        <w:spacing w:line="560" w:lineRule="exact"/>
        <w:rPr>
          <w:rFonts w:ascii="仿宋_GB2312" w:eastAsia="仿宋_GB2312" w:hAnsi="仿宋"/>
          <w:sz w:val="32"/>
          <w:szCs w:val="32"/>
        </w:rPr>
      </w:pPr>
    </w:p>
    <w:p w:rsidR="008539E9" w:rsidRPr="007242C0" w:rsidRDefault="008539E9" w:rsidP="007242C0">
      <w:pPr>
        <w:spacing w:line="560" w:lineRule="exact"/>
        <w:jc w:val="center"/>
        <w:rPr>
          <w:rFonts w:ascii="仿宋_GB2312" w:eastAsia="仿宋_GB2312" w:hAnsi="仿宋"/>
          <w:sz w:val="32"/>
          <w:szCs w:val="32"/>
        </w:rPr>
      </w:pPr>
      <w:r w:rsidRPr="007242C0">
        <w:rPr>
          <w:rFonts w:ascii="仿宋_GB2312" w:eastAsia="仿宋_GB2312" w:hAnsi="仿宋" w:hint="eastAsia"/>
          <w:sz w:val="32"/>
          <w:szCs w:val="32"/>
        </w:rPr>
        <w:t>财政部</w:t>
      </w:r>
    </w:p>
    <w:p w:rsidR="008539E9" w:rsidRPr="007242C0" w:rsidRDefault="008539E9" w:rsidP="007242C0">
      <w:pPr>
        <w:spacing w:line="560" w:lineRule="exact"/>
        <w:rPr>
          <w:rFonts w:ascii="仿宋_GB2312" w:eastAsia="仿宋_GB2312" w:hAnsi="仿宋"/>
          <w:sz w:val="32"/>
          <w:szCs w:val="32"/>
        </w:rPr>
      </w:pPr>
      <w:r w:rsidRPr="007242C0">
        <w:rPr>
          <w:rFonts w:ascii="仿宋_GB2312" w:eastAsia="仿宋_GB2312" w:hAnsi="仿宋" w:hint="eastAsia"/>
          <w:sz w:val="32"/>
          <w:szCs w:val="32"/>
        </w:rPr>
        <w:t xml:space="preserve">  </w:t>
      </w:r>
      <w:r w:rsidR="00950C76" w:rsidRPr="007242C0">
        <w:rPr>
          <w:rFonts w:ascii="仿宋_GB2312" w:eastAsia="仿宋_GB2312" w:hAnsi="仿宋" w:hint="eastAsia"/>
          <w:sz w:val="32"/>
          <w:szCs w:val="32"/>
        </w:rPr>
        <w:t xml:space="preserve">                  </w:t>
      </w:r>
      <w:r w:rsidRPr="007242C0">
        <w:rPr>
          <w:rFonts w:ascii="仿宋_GB2312" w:eastAsia="仿宋_GB2312" w:hAnsi="仿宋" w:hint="eastAsia"/>
          <w:sz w:val="32"/>
          <w:szCs w:val="32"/>
        </w:rPr>
        <w:t xml:space="preserve"> 2015年3月27日</w:t>
      </w:r>
    </w:p>
    <w:p w:rsidR="008539E9" w:rsidRPr="007242C0" w:rsidRDefault="008539E9" w:rsidP="007242C0">
      <w:pPr>
        <w:spacing w:line="560" w:lineRule="exact"/>
        <w:rPr>
          <w:rFonts w:ascii="仿宋_GB2312" w:eastAsia="仿宋_GB2312"/>
          <w:sz w:val="32"/>
          <w:szCs w:val="32"/>
        </w:rPr>
      </w:pPr>
    </w:p>
    <w:p w:rsidR="008539E9" w:rsidRPr="007242C0" w:rsidRDefault="008539E9" w:rsidP="007242C0">
      <w:pPr>
        <w:spacing w:line="560" w:lineRule="exact"/>
        <w:rPr>
          <w:rFonts w:ascii="仿宋_GB2312" w:eastAsia="仿宋_GB2312"/>
          <w:sz w:val="32"/>
          <w:szCs w:val="32"/>
        </w:rPr>
      </w:pPr>
    </w:p>
    <w:p w:rsidR="00FA1026" w:rsidRPr="007242C0" w:rsidRDefault="00FA1026" w:rsidP="007242C0">
      <w:pPr>
        <w:spacing w:line="560" w:lineRule="exact"/>
        <w:rPr>
          <w:rFonts w:ascii="仿宋_GB2312" w:eastAsia="仿宋_GB2312"/>
          <w:sz w:val="32"/>
          <w:szCs w:val="32"/>
        </w:rPr>
      </w:pPr>
    </w:p>
    <w:sectPr w:rsidR="00FA1026" w:rsidRPr="007242C0" w:rsidSect="006020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449" w:rsidRDefault="00866449" w:rsidP="00950C76">
      <w:r>
        <w:separator/>
      </w:r>
    </w:p>
  </w:endnote>
  <w:endnote w:type="continuationSeparator" w:id="0">
    <w:p w:rsidR="00866449" w:rsidRDefault="00866449" w:rsidP="00950C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449" w:rsidRDefault="00866449" w:rsidP="00950C76">
      <w:r>
        <w:separator/>
      </w:r>
    </w:p>
  </w:footnote>
  <w:footnote w:type="continuationSeparator" w:id="0">
    <w:p w:rsidR="00866449" w:rsidRDefault="00866449" w:rsidP="00950C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39E9"/>
    <w:rsid w:val="0014524E"/>
    <w:rsid w:val="003C4A10"/>
    <w:rsid w:val="00602025"/>
    <w:rsid w:val="007242C0"/>
    <w:rsid w:val="008539E9"/>
    <w:rsid w:val="00866449"/>
    <w:rsid w:val="00950C76"/>
    <w:rsid w:val="00C35129"/>
    <w:rsid w:val="00CE53D5"/>
    <w:rsid w:val="00D90FE1"/>
    <w:rsid w:val="00FA10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0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0C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0C76"/>
    <w:rPr>
      <w:sz w:val="18"/>
      <w:szCs w:val="18"/>
    </w:rPr>
  </w:style>
  <w:style w:type="paragraph" w:styleId="a4">
    <w:name w:val="footer"/>
    <w:basedOn w:val="a"/>
    <w:link w:val="Char0"/>
    <w:uiPriority w:val="99"/>
    <w:semiHidden/>
    <w:unhideWhenUsed/>
    <w:rsid w:val="00950C7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50C7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169</Words>
  <Characters>964</Characters>
  <Application>Microsoft Office Word</Application>
  <DocSecurity>0</DocSecurity>
  <Lines>8</Lines>
  <Paragraphs>2</Paragraphs>
  <ScaleCrop>false</ScaleCrop>
  <Company>Microsoft</Company>
  <LinksUpToDate>false</LinksUpToDate>
  <CharactersWithSpaces>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G517</dc:creator>
  <cp:lastModifiedBy>User</cp:lastModifiedBy>
  <cp:revision>4</cp:revision>
  <cp:lastPrinted>2015-04-30T00:22:00Z</cp:lastPrinted>
  <dcterms:created xsi:type="dcterms:W3CDTF">2015-04-20T07:48:00Z</dcterms:created>
  <dcterms:modified xsi:type="dcterms:W3CDTF">2015-04-30T00:29:00Z</dcterms:modified>
</cp:coreProperties>
</file>