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东北大学仪器设备维修申请单（维修费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1万元及以上）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部门公章：                        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填报日期：</w:t>
      </w:r>
    </w:p>
    <w:tbl>
      <w:tblPr>
        <w:tblStyle w:val="4"/>
        <w:tblW w:w="9939" w:type="dxa"/>
        <w:jc w:val="center"/>
        <w:tblInd w:w="-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57"/>
        <w:gridCol w:w="131"/>
        <w:gridCol w:w="1426"/>
        <w:gridCol w:w="1557"/>
        <w:gridCol w:w="1557"/>
        <w:gridCol w:w="155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设备基本信息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申请部门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申请人及电话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维修金额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仪器名称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仪器编号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设备原值</w:t>
            </w: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w w:val="90"/>
                <w:sz w:val="24"/>
                <w:szCs w:val="24"/>
                <w:vertAlign w:val="baseline"/>
                <w:lang w:eastAsia="zh-CN"/>
              </w:rPr>
              <w:t>是否在保修期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228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近三年平均使用机时（小时）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论文专利数量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本科教学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研究生教学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科研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社会服务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论文数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5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bottom w:val="doub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bottom w:val="doub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bottom w:val="doub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tcBorders>
              <w:bottom w:val="doub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9" w:type="dxa"/>
            <w:tcBorders>
              <w:bottom w:val="doub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59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维修原因</w:t>
            </w:r>
          </w:p>
        </w:tc>
        <w:tc>
          <w:tcPr>
            <w:tcW w:w="9344" w:type="dxa"/>
            <w:gridSpan w:val="7"/>
            <w:tcBorders>
              <w:top w:val="doub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仪器设备损坏情况及故障分析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是否人为损坏：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□否，损坏责任人：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  <w:jc w:val="center"/>
        </w:trPr>
        <w:tc>
          <w:tcPr>
            <w:tcW w:w="595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维修方案</w:t>
            </w:r>
          </w:p>
        </w:tc>
        <w:tc>
          <w:tcPr>
            <w:tcW w:w="9344" w:type="dxa"/>
            <w:gridSpan w:val="7"/>
            <w:tcBorders>
              <w:top w:val="doub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是否更换零件：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论证意见</w:t>
            </w:r>
          </w:p>
        </w:tc>
        <w:tc>
          <w:tcPr>
            <w:tcW w:w="168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pacing w:val="-20"/>
                <w:sz w:val="24"/>
                <w:szCs w:val="24"/>
                <w:vertAlign w:val="baseline"/>
                <w:lang w:eastAsia="zh-CN"/>
              </w:rPr>
              <w:t>论证专家（手签）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/职称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4673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论证意见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73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73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88" w:type="dxa"/>
            <w:gridSpan w:val="2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73" w:type="dxa"/>
            <w:gridSpan w:val="3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59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审批意见</w:t>
            </w:r>
          </w:p>
        </w:tc>
        <w:tc>
          <w:tcPr>
            <w:tcW w:w="4671" w:type="dxa"/>
            <w:gridSpan w:val="4"/>
            <w:vAlign w:val="top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资产管理员审批意见：</w:t>
            </w:r>
            <w:bookmarkStart w:id="0" w:name="_GoBack"/>
            <w:bookmarkEnd w:id="0"/>
          </w:p>
        </w:tc>
        <w:tc>
          <w:tcPr>
            <w:tcW w:w="4673" w:type="dxa"/>
            <w:gridSpan w:val="3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实验室主任（或科室负责人）审批意见：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  <w:jc w:val="center"/>
        </w:trPr>
        <w:tc>
          <w:tcPr>
            <w:tcW w:w="595" w:type="dxa"/>
            <w:vMerge w:val="continue"/>
            <w:vAlign w:val="center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71" w:type="dxa"/>
            <w:gridSpan w:val="4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部门主管领导审批意见：</w:t>
            </w:r>
          </w:p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4673" w:type="dxa"/>
            <w:gridSpan w:val="3"/>
            <w:tcBorders>
              <w:bottom w:val="double" w:color="auto" w:sz="4" w:space="0"/>
            </w:tcBorders>
            <w:vAlign w:val="top"/>
          </w:tcPr>
          <w:p>
            <w:pPr>
              <w:jc w:val="both"/>
              <w:rPr>
                <w:rFonts w:hint="eastAsia"/>
                <w:w w:val="9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w w:val="90"/>
                <w:sz w:val="24"/>
                <w:szCs w:val="24"/>
                <w:vertAlign w:val="baseline"/>
                <w:lang w:eastAsia="zh-CN"/>
              </w:rPr>
              <w:t>部门负责人审批意见</w:t>
            </w:r>
            <w:r>
              <w:rPr>
                <w:rFonts w:hint="eastAsia"/>
                <w:w w:val="90"/>
                <w:sz w:val="21"/>
                <w:szCs w:val="21"/>
                <w:vertAlign w:val="baseline"/>
                <w:lang w:eastAsia="zh-CN"/>
              </w:rPr>
              <w:t>（维修费在</w:t>
            </w:r>
            <w:r>
              <w:rPr>
                <w:rFonts w:hint="eastAsia"/>
                <w:w w:val="90"/>
                <w:sz w:val="21"/>
                <w:szCs w:val="21"/>
                <w:vertAlign w:val="baseline"/>
                <w:lang w:val="en-US" w:eastAsia="zh-CN"/>
              </w:rPr>
              <w:t>10万元及以上）</w:t>
            </w:r>
            <w:r>
              <w:rPr>
                <w:rFonts w:hint="eastAsia"/>
                <w:w w:val="90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ind w:left="-619" w:leftChars="-295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1、维修费用在1万元及以上、10万元以下，部门内部三位专业技术人员进行鉴定和维修论证；</w:t>
      </w:r>
    </w:p>
    <w:p>
      <w:pPr>
        <w:ind w:left="-619" w:leftChars="-295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维修费用在10万元及以上、50万元以下，部门内部三位副高级及以上专业技术人员论证；</w:t>
      </w:r>
    </w:p>
    <w:p>
      <w:pPr>
        <w:ind w:left="-619" w:leftChars="-295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维修费用在50万元及以上，组织三位正高级及以上专业技术人员进行鉴定与维修论证。</w:t>
      </w:r>
    </w:p>
    <w:p>
      <w:pPr>
        <w:numPr>
          <w:ilvl w:val="0"/>
          <w:numId w:val="1"/>
        </w:numPr>
        <w:ind w:left="-619" w:leftChars="-295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维修费用在10万元及以上的，维修事项须部门负责人审批；</w:t>
      </w:r>
    </w:p>
    <w:p>
      <w:pPr>
        <w:numPr>
          <w:ilvl w:val="0"/>
          <w:numId w:val="1"/>
        </w:numPr>
        <w:ind w:left="-619" w:leftChars="-295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原则上仪器设备维修费用不得超过仪器设备原值的50%，具体要求参见维修办法。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6A8E"/>
    <w:multiLevelType w:val="singleLevel"/>
    <w:tmpl w:val="5A176A8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A28D7"/>
    <w:rsid w:val="012E3981"/>
    <w:rsid w:val="03A07B32"/>
    <w:rsid w:val="1FBA28D7"/>
    <w:rsid w:val="2B98118C"/>
    <w:rsid w:val="768C7FFC"/>
    <w:rsid w:val="7E1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2017-07-10T00:55:00Z</dcterms:created>
  <dc:creator>lenovo</dc:creator>
  <cp:lastModifiedBy>小马欢腾</cp:lastModifiedBy>
  <dcterms:modified xsi:type="dcterms:W3CDTF">2017-11-24T00:41:46Z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